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B3" w:rsidRPr="00E41298" w:rsidRDefault="009D0DB3" w:rsidP="009D0DB3">
      <w:pPr>
        <w:spacing w:line="360" w:lineRule="auto"/>
        <w:jc w:val="center"/>
        <w:rPr>
          <w:rFonts w:ascii="Bookman Old Style" w:hAnsi="Bookman Old Style" w:cs="Arial"/>
          <w:b/>
          <w:i/>
          <w:color w:val="003399"/>
          <w:sz w:val="40"/>
          <w:szCs w:val="40"/>
        </w:rPr>
      </w:pPr>
    </w:p>
    <w:p w:rsidR="009D0DB3" w:rsidRPr="00E41298" w:rsidRDefault="009D0DB3" w:rsidP="009D0DB3">
      <w:pPr>
        <w:spacing w:line="360" w:lineRule="auto"/>
        <w:jc w:val="center"/>
        <w:rPr>
          <w:rFonts w:ascii="Bookman Old Style" w:hAnsi="Bookman Old Style" w:cs="Arial"/>
          <w:b/>
          <w:i/>
          <w:color w:val="003399"/>
          <w:sz w:val="40"/>
          <w:szCs w:val="40"/>
        </w:rPr>
      </w:pPr>
      <w:r w:rsidRPr="00E41298">
        <w:rPr>
          <w:rFonts w:ascii="Bookman Old Style" w:hAnsi="Bookman Old Style" w:cs="Arial"/>
          <w:b/>
          <w:i/>
          <w:color w:val="003399"/>
          <w:sz w:val="40"/>
          <w:szCs w:val="40"/>
        </w:rPr>
        <w:t>SPECYFIKACJA   TECHNICZNA</w:t>
      </w:r>
    </w:p>
    <w:p w:rsidR="009D0DB3" w:rsidRPr="00E41298" w:rsidRDefault="009D0DB3" w:rsidP="009D0DB3">
      <w:pPr>
        <w:spacing w:line="360" w:lineRule="auto"/>
        <w:rPr>
          <w:color w:val="003399"/>
          <w:sz w:val="22"/>
          <w:szCs w:val="22"/>
        </w:rPr>
      </w:pPr>
    </w:p>
    <w:p w:rsidR="009D0DB3" w:rsidRPr="00E41298" w:rsidRDefault="009D0DB3" w:rsidP="009D0DB3">
      <w:pPr>
        <w:spacing w:line="360" w:lineRule="auto"/>
        <w:rPr>
          <w:b/>
          <w:color w:val="003399"/>
          <w:sz w:val="22"/>
          <w:szCs w:val="22"/>
        </w:rPr>
      </w:pPr>
    </w:p>
    <w:p w:rsidR="009D0DB3" w:rsidRPr="00E41298" w:rsidRDefault="009D0DB3" w:rsidP="009D0DB3">
      <w:pPr>
        <w:spacing w:line="360" w:lineRule="auto"/>
        <w:rPr>
          <w:b/>
          <w:color w:val="003399"/>
          <w:sz w:val="22"/>
          <w:szCs w:val="22"/>
        </w:rPr>
      </w:pPr>
    </w:p>
    <w:p w:rsidR="009D0DB3" w:rsidRPr="00E41298" w:rsidRDefault="009D0DB3" w:rsidP="009D0DB3">
      <w:pPr>
        <w:spacing w:line="360" w:lineRule="auto"/>
        <w:rPr>
          <w:b/>
          <w:color w:val="003399"/>
          <w:sz w:val="22"/>
          <w:szCs w:val="22"/>
        </w:rPr>
      </w:pPr>
    </w:p>
    <w:tbl>
      <w:tblPr>
        <w:tblW w:w="7684" w:type="dxa"/>
        <w:jc w:val="center"/>
        <w:tblInd w:w="228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84"/>
      </w:tblGrid>
      <w:tr w:rsidR="00E41298" w:rsidRPr="00E41298" w:rsidTr="00CE27A3">
        <w:trPr>
          <w:trHeight w:val="672"/>
          <w:jc w:val="center"/>
        </w:trPr>
        <w:tc>
          <w:tcPr>
            <w:tcW w:w="7684" w:type="dxa"/>
          </w:tcPr>
          <w:p w:rsidR="009D0DB3" w:rsidRPr="00E41298" w:rsidRDefault="009D0DB3" w:rsidP="002740D3">
            <w:pPr>
              <w:pStyle w:val="Nagwek7"/>
              <w:spacing w:line="360" w:lineRule="auto"/>
              <w:rPr>
                <w:rFonts w:ascii="Arial" w:hAnsi="Arial" w:cs="Arial"/>
                <w:color w:val="003399"/>
                <w:sz w:val="20"/>
              </w:rPr>
            </w:pPr>
          </w:p>
          <w:p w:rsidR="002A73D2" w:rsidRPr="00E41298" w:rsidRDefault="009302B7" w:rsidP="00F47B6E">
            <w:pPr>
              <w:spacing w:line="360" w:lineRule="auto"/>
              <w:jc w:val="center"/>
              <w:rPr>
                <w:rFonts w:ascii="Bookman Old Style" w:hAnsi="Bookman Old Style" w:cs="Arial"/>
                <w:b/>
                <w:i/>
                <w:color w:val="003399"/>
                <w:sz w:val="40"/>
                <w:szCs w:val="40"/>
              </w:rPr>
            </w:pPr>
            <w:r>
              <w:rPr>
                <w:rFonts w:ascii="Bookman Old Style" w:hAnsi="Bookman Old Style" w:cs="Arial"/>
                <w:b/>
                <w:i/>
                <w:color w:val="003399"/>
                <w:sz w:val="40"/>
                <w:szCs w:val="40"/>
              </w:rPr>
              <w:t>B</w:t>
            </w:r>
            <w:r w:rsidR="00F47B6E" w:rsidRPr="00E41298">
              <w:rPr>
                <w:rFonts w:ascii="Bookman Old Style" w:hAnsi="Bookman Old Style" w:cs="Arial"/>
                <w:b/>
                <w:i/>
                <w:color w:val="003399"/>
                <w:sz w:val="40"/>
                <w:szCs w:val="40"/>
              </w:rPr>
              <w:t xml:space="preserve"> – 0</w:t>
            </w:r>
            <w:r w:rsidR="004F6F1A" w:rsidRPr="00E41298">
              <w:rPr>
                <w:rFonts w:ascii="Bookman Old Style" w:hAnsi="Bookman Old Style" w:cs="Arial"/>
                <w:b/>
                <w:i/>
                <w:color w:val="003399"/>
                <w:sz w:val="40"/>
                <w:szCs w:val="40"/>
              </w:rPr>
              <w:t>5</w:t>
            </w:r>
            <w:r w:rsidR="00F47B6E" w:rsidRPr="00E41298">
              <w:rPr>
                <w:rFonts w:ascii="Bookman Old Style" w:hAnsi="Bookman Old Style" w:cs="Arial"/>
                <w:b/>
                <w:i/>
                <w:color w:val="003399"/>
                <w:sz w:val="40"/>
                <w:szCs w:val="40"/>
              </w:rPr>
              <w:t>.0</w:t>
            </w:r>
            <w:r w:rsidR="0059430C" w:rsidRPr="00E41298">
              <w:rPr>
                <w:rFonts w:ascii="Bookman Old Style" w:hAnsi="Bookman Old Style" w:cs="Arial"/>
                <w:b/>
                <w:i/>
                <w:color w:val="003399"/>
                <w:sz w:val="40"/>
                <w:szCs w:val="40"/>
              </w:rPr>
              <w:t>3</w:t>
            </w:r>
            <w:r w:rsidR="00F47B6E" w:rsidRPr="00E41298">
              <w:rPr>
                <w:rFonts w:ascii="Bookman Old Style" w:hAnsi="Bookman Old Style" w:cs="Arial"/>
                <w:b/>
                <w:i/>
                <w:color w:val="003399"/>
                <w:sz w:val="40"/>
                <w:szCs w:val="40"/>
              </w:rPr>
              <w:t>.</w:t>
            </w:r>
            <w:r w:rsidR="004F6F1A" w:rsidRPr="00E41298">
              <w:rPr>
                <w:rFonts w:ascii="Bookman Old Style" w:hAnsi="Bookman Old Style" w:cs="Arial"/>
                <w:b/>
                <w:i/>
                <w:color w:val="003399"/>
                <w:sz w:val="40"/>
                <w:szCs w:val="40"/>
              </w:rPr>
              <w:t>23</w:t>
            </w:r>
          </w:p>
          <w:p w:rsidR="00F47B6E" w:rsidRPr="00E41298" w:rsidRDefault="004F6F1A" w:rsidP="00F47B6E">
            <w:pPr>
              <w:spacing w:line="360" w:lineRule="auto"/>
              <w:jc w:val="center"/>
              <w:rPr>
                <w:rFonts w:ascii="Bookman Old Style" w:hAnsi="Bookman Old Style" w:cs="Arial"/>
                <w:b/>
                <w:i/>
                <w:color w:val="003399"/>
                <w:sz w:val="40"/>
                <w:szCs w:val="40"/>
              </w:rPr>
            </w:pPr>
            <w:r w:rsidRPr="00E41298">
              <w:rPr>
                <w:rFonts w:ascii="Bookman Old Style" w:hAnsi="Bookman Old Style" w:cs="Arial"/>
                <w:b/>
                <w:i/>
                <w:color w:val="003399"/>
                <w:sz w:val="40"/>
                <w:szCs w:val="40"/>
              </w:rPr>
              <w:t>NAWIERZCHNIA Z KOSTKI BRUKOWEJ BETONOWEJ</w:t>
            </w:r>
          </w:p>
          <w:p w:rsidR="00B82D28" w:rsidRPr="00E41298" w:rsidRDefault="00B82D28" w:rsidP="00F47B6E">
            <w:pPr>
              <w:spacing w:line="360" w:lineRule="auto"/>
              <w:jc w:val="center"/>
              <w:rPr>
                <w:rFonts w:ascii="Bookman Old Style" w:hAnsi="Bookman Old Style" w:cs="Arial"/>
                <w:b/>
                <w:i/>
                <w:color w:val="003399"/>
                <w:sz w:val="40"/>
                <w:szCs w:val="40"/>
              </w:rPr>
            </w:pPr>
            <w:r w:rsidRPr="00E41298">
              <w:rPr>
                <w:rFonts w:ascii="Bookman Old Style" w:hAnsi="Bookman Old Style" w:cs="Arial"/>
                <w:b/>
                <w:i/>
                <w:color w:val="003399"/>
                <w:sz w:val="40"/>
                <w:szCs w:val="40"/>
              </w:rPr>
              <w:t>KOD  CPV</w:t>
            </w:r>
            <w:r w:rsidRPr="00E41298">
              <w:rPr>
                <w:rFonts w:ascii="Bookman Old Style" w:hAnsi="Bookman Old Style" w:cs="Arial"/>
                <w:color w:val="003399"/>
                <w:sz w:val="40"/>
                <w:szCs w:val="40"/>
              </w:rPr>
              <w:t xml:space="preserve"> </w:t>
            </w:r>
            <w:r w:rsidRPr="00E41298">
              <w:rPr>
                <w:rStyle w:val="st"/>
                <w:rFonts w:ascii="Bookman Old Style" w:hAnsi="Bookman Old Style"/>
                <w:b/>
                <w:i/>
                <w:color w:val="003399"/>
                <w:sz w:val="40"/>
                <w:szCs w:val="40"/>
              </w:rPr>
              <w:t>45233222 - 1</w:t>
            </w:r>
          </w:p>
          <w:p w:rsidR="009D0DB3" w:rsidRPr="00E41298" w:rsidRDefault="00ED65C8" w:rsidP="00ED65C8">
            <w:pPr>
              <w:spacing w:line="360" w:lineRule="auto"/>
              <w:jc w:val="center"/>
              <w:rPr>
                <w:rFonts w:ascii="Arial" w:hAnsi="Arial" w:cs="Arial"/>
                <w:color w:val="003399"/>
              </w:rPr>
            </w:pPr>
            <w:r w:rsidRPr="00E41298">
              <w:rPr>
                <w:rFonts w:ascii="Arial" w:hAnsi="Arial" w:cs="Arial"/>
                <w:color w:val="003399"/>
              </w:rPr>
              <w:t xml:space="preserve"> </w:t>
            </w:r>
          </w:p>
        </w:tc>
      </w:tr>
    </w:tbl>
    <w:p w:rsidR="009D0DB3" w:rsidRPr="0031162A" w:rsidRDefault="009D0DB3" w:rsidP="009D0DB3">
      <w:pPr>
        <w:spacing w:line="360" w:lineRule="auto"/>
        <w:rPr>
          <w:b/>
          <w:sz w:val="22"/>
          <w:szCs w:val="22"/>
        </w:rPr>
      </w:pPr>
    </w:p>
    <w:p w:rsidR="009D0DB3" w:rsidRPr="0031162A" w:rsidRDefault="009D0DB3" w:rsidP="009D0DB3">
      <w:pPr>
        <w:spacing w:line="360" w:lineRule="auto"/>
        <w:rPr>
          <w:b/>
          <w:sz w:val="22"/>
          <w:szCs w:val="22"/>
        </w:rPr>
      </w:pPr>
    </w:p>
    <w:p w:rsidR="009D0DB3" w:rsidRPr="0031162A" w:rsidRDefault="009D0DB3" w:rsidP="009D0DB3">
      <w:pPr>
        <w:spacing w:line="360" w:lineRule="auto"/>
        <w:rPr>
          <w:b/>
          <w:sz w:val="22"/>
          <w:szCs w:val="22"/>
        </w:rPr>
      </w:pPr>
    </w:p>
    <w:p w:rsidR="00677994" w:rsidRPr="00677994" w:rsidRDefault="009D0DB3" w:rsidP="00B9304F">
      <w:pPr>
        <w:tabs>
          <w:tab w:val="left" w:pos="851"/>
          <w:tab w:val="left" w:pos="1418"/>
        </w:tabs>
        <w:spacing w:line="276" w:lineRule="auto"/>
        <w:contextualSpacing/>
        <w:jc w:val="center"/>
        <w:outlineLvl w:val="0"/>
        <w:rPr>
          <w:rFonts w:asciiTheme="minorHAnsi" w:hAnsiTheme="minorHAnsi" w:cstheme="minorHAnsi"/>
          <w:i/>
          <w:noProof/>
          <w:sz w:val="22"/>
          <w:szCs w:val="22"/>
        </w:rPr>
      </w:pPr>
      <w:bookmarkStart w:id="0" w:name="_Toc245278506"/>
      <w:bookmarkStart w:id="1" w:name="_Toc245278796"/>
      <w:bookmarkStart w:id="2" w:name="_Toc245878887"/>
      <w:bookmarkStart w:id="3" w:name="_Toc251659834"/>
      <w:bookmarkStart w:id="4" w:name="_Toc251659892"/>
      <w:bookmarkStart w:id="5" w:name="_Toc253998795"/>
      <w:bookmarkStart w:id="6" w:name="_Toc253998902"/>
      <w:bookmarkStart w:id="7" w:name="_Toc257801898"/>
      <w:bookmarkStart w:id="8" w:name="_Toc259800803"/>
      <w:bookmarkStart w:id="9" w:name="_Toc259801101"/>
      <w:bookmarkStart w:id="10" w:name="_Toc374810632"/>
      <w:bookmarkStart w:id="11" w:name="_Toc378081135"/>
      <w:r w:rsidRPr="0088506B">
        <w:rPr>
          <w:rFonts w:ascii="Arial" w:hAnsi="Arial" w:cs="Arial"/>
          <w:b/>
          <w:i/>
          <w:sz w:val="28"/>
          <w:szCs w:val="28"/>
        </w:rPr>
        <w:t>ZAWARTOŚĆ OPRACOWANIA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677994">
        <w:rPr>
          <w:rStyle w:val="Hipercze"/>
          <w:rFonts w:asciiTheme="minorHAnsi" w:hAnsiTheme="minorHAnsi" w:cstheme="minorHAnsi"/>
          <w:i/>
          <w:sz w:val="22"/>
          <w:szCs w:val="22"/>
          <w:u w:val="none"/>
        </w:rPr>
        <w:fldChar w:fldCharType="begin"/>
      </w:r>
      <w:r w:rsidRPr="00677994">
        <w:rPr>
          <w:rStyle w:val="Hipercze"/>
          <w:rFonts w:asciiTheme="minorHAnsi" w:hAnsiTheme="minorHAnsi" w:cstheme="minorHAnsi"/>
          <w:i/>
          <w:sz w:val="22"/>
          <w:szCs w:val="22"/>
          <w:u w:val="none"/>
        </w:rPr>
        <w:instrText xml:space="preserve"> TOC \o "1-3" \h \z \u </w:instrText>
      </w:r>
      <w:r w:rsidRPr="00677994">
        <w:rPr>
          <w:rStyle w:val="Hipercze"/>
          <w:rFonts w:asciiTheme="minorHAnsi" w:hAnsiTheme="minorHAnsi" w:cstheme="minorHAnsi"/>
          <w:i/>
          <w:sz w:val="22"/>
          <w:szCs w:val="22"/>
          <w:u w:val="none"/>
        </w:rPr>
        <w:fldChar w:fldCharType="separate"/>
      </w:r>
    </w:p>
    <w:p w:rsidR="00677994" w:rsidRPr="00677994" w:rsidRDefault="00AA0BA8" w:rsidP="00B9304F">
      <w:pPr>
        <w:pStyle w:val="Spistreci1"/>
        <w:jc w:val="center"/>
        <w:rPr>
          <w:rFonts w:asciiTheme="minorHAnsi" w:eastAsiaTheme="minorEastAsia" w:hAnsiTheme="minorHAnsi" w:cstheme="minorHAnsi"/>
          <w:b w:val="0"/>
          <w:i/>
          <w:caps w:val="0"/>
          <w:noProof/>
          <w:sz w:val="22"/>
          <w:szCs w:val="22"/>
        </w:rPr>
      </w:pPr>
      <w:hyperlink w:anchor="_Toc378081136" w:history="1">
        <w:r w:rsidR="00677994" w:rsidRPr="00677994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1. WSTĘP</w:t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ab/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begin"/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instrText xml:space="preserve"> PAGEREF _Toc378081136 \h </w:instrText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separate"/>
        </w:r>
        <w:r w:rsidR="009D6030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>92</w:t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677994" w:rsidRPr="00677994" w:rsidRDefault="00AA0BA8" w:rsidP="00B9304F">
      <w:pPr>
        <w:pStyle w:val="Spistreci1"/>
        <w:jc w:val="center"/>
        <w:rPr>
          <w:rFonts w:asciiTheme="minorHAnsi" w:eastAsiaTheme="minorEastAsia" w:hAnsiTheme="minorHAnsi" w:cstheme="minorHAnsi"/>
          <w:b w:val="0"/>
          <w:i/>
          <w:caps w:val="0"/>
          <w:noProof/>
          <w:sz w:val="22"/>
          <w:szCs w:val="22"/>
        </w:rPr>
      </w:pPr>
      <w:hyperlink w:anchor="_Toc378081142" w:history="1">
        <w:r w:rsidR="00677994" w:rsidRPr="00677994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2. materiały</w:t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ab/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begin"/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instrText xml:space="preserve"> PAGEREF _Toc378081142 \h </w:instrText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separate"/>
        </w:r>
        <w:r w:rsidR="009D6030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>92</w:t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677994" w:rsidRPr="00677994" w:rsidRDefault="00AA0BA8" w:rsidP="00B9304F">
      <w:pPr>
        <w:pStyle w:val="Spistreci1"/>
        <w:jc w:val="center"/>
        <w:rPr>
          <w:rFonts w:asciiTheme="minorHAnsi" w:eastAsiaTheme="minorEastAsia" w:hAnsiTheme="minorHAnsi" w:cstheme="minorHAnsi"/>
          <w:b w:val="0"/>
          <w:i/>
          <w:caps w:val="0"/>
          <w:noProof/>
          <w:sz w:val="22"/>
          <w:szCs w:val="22"/>
        </w:rPr>
      </w:pPr>
      <w:hyperlink w:anchor="_Toc378081151" w:history="1">
        <w:r w:rsidR="00677994" w:rsidRPr="00677994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3. sprzęt</w:t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ab/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begin"/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instrText xml:space="preserve"> PAGEREF _Toc378081151 \h </w:instrText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separate"/>
        </w:r>
        <w:r w:rsidR="009D6030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>96</w:t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677994" w:rsidRPr="00677994" w:rsidRDefault="00AA0BA8" w:rsidP="00B9304F">
      <w:pPr>
        <w:pStyle w:val="Spistreci1"/>
        <w:jc w:val="center"/>
        <w:rPr>
          <w:rFonts w:asciiTheme="minorHAnsi" w:eastAsiaTheme="minorEastAsia" w:hAnsiTheme="minorHAnsi" w:cstheme="minorHAnsi"/>
          <w:b w:val="0"/>
          <w:i/>
          <w:caps w:val="0"/>
          <w:noProof/>
          <w:sz w:val="22"/>
          <w:szCs w:val="22"/>
        </w:rPr>
      </w:pPr>
      <w:hyperlink w:anchor="_Toc378081154" w:history="1">
        <w:r w:rsidR="00677994" w:rsidRPr="00677994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4. transport</w:t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ab/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begin"/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instrText xml:space="preserve"> PAGEREF _Toc378081154 \h </w:instrText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separate"/>
        </w:r>
        <w:r w:rsidR="009D6030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>96</w:t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677994" w:rsidRPr="00677994" w:rsidRDefault="00AA0BA8" w:rsidP="00B9304F">
      <w:pPr>
        <w:pStyle w:val="Spistreci1"/>
        <w:jc w:val="center"/>
        <w:rPr>
          <w:rFonts w:asciiTheme="minorHAnsi" w:eastAsiaTheme="minorEastAsia" w:hAnsiTheme="minorHAnsi" w:cstheme="minorHAnsi"/>
          <w:b w:val="0"/>
          <w:i/>
          <w:caps w:val="0"/>
          <w:noProof/>
          <w:sz w:val="22"/>
          <w:szCs w:val="22"/>
        </w:rPr>
      </w:pPr>
      <w:hyperlink w:anchor="_Toc378081157" w:history="1">
        <w:r w:rsidR="00677994" w:rsidRPr="00677994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5. wykonanie robót</w:t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ab/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begin"/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instrText xml:space="preserve"> PAGEREF _Toc378081157 \h </w:instrText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separate"/>
        </w:r>
        <w:r w:rsidR="009D6030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>97</w:t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677994" w:rsidRPr="00677994" w:rsidRDefault="00AA0BA8" w:rsidP="00B9304F">
      <w:pPr>
        <w:pStyle w:val="Spistreci1"/>
        <w:jc w:val="center"/>
        <w:rPr>
          <w:rFonts w:asciiTheme="minorHAnsi" w:eastAsiaTheme="minorEastAsia" w:hAnsiTheme="minorHAnsi" w:cstheme="minorHAnsi"/>
          <w:b w:val="0"/>
          <w:i/>
          <w:caps w:val="0"/>
          <w:noProof/>
          <w:sz w:val="22"/>
          <w:szCs w:val="22"/>
        </w:rPr>
      </w:pPr>
      <w:hyperlink w:anchor="_Toc378081164" w:history="1">
        <w:r w:rsidR="00677994" w:rsidRPr="00677994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6. kontrola jakości robót</w:t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ab/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begin"/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instrText xml:space="preserve"> PAGEREF _Toc378081164 \h </w:instrText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separate"/>
        </w:r>
        <w:r w:rsidR="009D6030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>98</w:t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677994" w:rsidRPr="00677994" w:rsidRDefault="00AA0BA8" w:rsidP="00B9304F">
      <w:pPr>
        <w:pStyle w:val="Spistreci1"/>
        <w:jc w:val="center"/>
        <w:rPr>
          <w:rFonts w:asciiTheme="minorHAnsi" w:eastAsiaTheme="minorEastAsia" w:hAnsiTheme="minorHAnsi" w:cstheme="minorHAnsi"/>
          <w:b w:val="0"/>
          <w:i/>
          <w:caps w:val="0"/>
          <w:noProof/>
          <w:sz w:val="22"/>
          <w:szCs w:val="22"/>
        </w:rPr>
      </w:pPr>
      <w:hyperlink w:anchor="_Toc378081170" w:history="1">
        <w:r w:rsidR="00677994" w:rsidRPr="00677994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7. obmiar robót</w:t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ab/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begin"/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instrText xml:space="preserve"> PAGEREF _Toc378081170 \h </w:instrText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separate"/>
        </w:r>
        <w:r w:rsidR="009D6030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>99</w:t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677994" w:rsidRPr="00677994" w:rsidRDefault="00AA0BA8" w:rsidP="00B9304F">
      <w:pPr>
        <w:pStyle w:val="Spistreci1"/>
        <w:jc w:val="center"/>
        <w:rPr>
          <w:rFonts w:asciiTheme="minorHAnsi" w:eastAsiaTheme="minorEastAsia" w:hAnsiTheme="minorHAnsi" w:cstheme="minorHAnsi"/>
          <w:b w:val="0"/>
          <w:i/>
          <w:caps w:val="0"/>
          <w:noProof/>
          <w:sz w:val="22"/>
          <w:szCs w:val="22"/>
        </w:rPr>
      </w:pPr>
      <w:hyperlink w:anchor="_Toc378081173" w:history="1">
        <w:r w:rsidR="00677994" w:rsidRPr="00677994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8. odbiór robót</w:t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ab/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begin"/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instrText xml:space="preserve"> PAGEREF _Toc378081173 \h </w:instrText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separate"/>
        </w:r>
        <w:r w:rsidR="009D6030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>99</w:t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677994" w:rsidRPr="00677994" w:rsidRDefault="00AA0BA8" w:rsidP="00B9304F">
      <w:pPr>
        <w:pStyle w:val="Spistreci1"/>
        <w:jc w:val="center"/>
        <w:rPr>
          <w:rFonts w:asciiTheme="minorHAnsi" w:eastAsiaTheme="minorEastAsia" w:hAnsiTheme="minorHAnsi" w:cstheme="minorHAnsi"/>
          <w:b w:val="0"/>
          <w:i/>
          <w:caps w:val="0"/>
          <w:noProof/>
          <w:sz w:val="22"/>
          <w:szCs w:val="22"/>
        </w:rPr>
      </w:pPr>
      <w:hyperlink w:anchor="_Toc378081176" w:history="1">
        <w:r w:rsidR="00677994" w:rsidRPr="00677994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9. podstawa płatności</w:t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ab/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begin"/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instrText xml:space="preserve"> PAGEREF _Toc378081176 \h </w:instrText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separate"/>
        </w:r>
        <w:r w:rsidR="009D6030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>99</w:t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677994" w:rsidRPr="00677994" w:rsidRDefault="00AA0BA8" w:rsidP="00B9304F">
      <w:pPr>
        <w:pStyle w:val="Spistreci1"/>
        <w:jc w:val="center"/>
        <w:rPr>
          <w:rFonts w:asciiTheme="minorHAnsi" w:eastAsiaTheme="minorEastAsia" w:hAnsiTheme="minorHAnsi" w:cstheme="minorHAnsi"/>
          <w:b w:val="0"/>
          <w:i/>
          <w:caps w:val="0"/>
          <w:noProof/>
          <w:sz w:val="22"/>
          <w:szCs w:val="22"/>
        </w:rPr>
      </w:pPr>
      <w:hyperlink w:anchor="_Toc378081179" w:history="1">
        <w:r w:rsidR="00677994" w:rsidRPr="00677994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10. przepisy związane</w:t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ab/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begin"/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instrText xml:space="preserve"> PAGEREF _Toc378081179 \h </w:instrText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separate"/>
        </w:r>
        <w:r w:rsidR="009D6030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>100</w:t>
        </w:r>
        <w:r w:rsidR="00677994" w:rsidRPr="00677994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9D0DB3" w:rsidRPr="00677994" w:rsidRDefault="009D0DB3" w:rsidP="00B9304F">
      <w:pPr>
        <w:tabs>
          <w:tab w:val="left" w:pos="851"/>
          <w:tab w:val="left" w:pos="1418"/>
        </w:tabs>
        <w:spacing w:line="276" w:lineRule="auto"/>
        <w:ind w:left="992"/>
        <w:contextualSpacing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677994">
        <w:rPr>
          <w:rStyle w:val="Hipercze"/>
          <w:rFonts w:asciiTheme="minorHAnsi" w:hAnsiTheme="minorHAnsi" w:cstheme="minorHAnsi"/>
          <w:i/>
          <w:sz w:val="22"/>
          <w:szCs w:val="22"/>
          <w:u w:val="none"/>
        </w:rPr>
        <w:fldChar w:fldCharType="end"/>
      </w:r>
    </w:p>
    <w:p w:rsidR="009D0DB3" w:rsidRDefault="009D0DB3" w:rsidP="009D0DB3">
      <w:pPr>
        <w:jc w:val="center"/>
        <w:rPr>
          <w:sz w:val="24"/>
        </w:rPr>
      </w:pPr>
    </w:p>
    <w:p w:rsidR="009D0DB3" w:rsidRDefault="009D0DB3" w:rsidP="009D0DB3">
      <w:pPr>
        <w:jc w:val="center"/>
        <w:rPr>
          <w:sz w:val="24"/>
        </w:rPr>
        <w:sectPr w:rsidR="009D0DB3" w:rsidSect="00384E81">
          <w:headerReference w:type="default" r:id="rId9"/>
          <w:footerReference w:type="default" r:id="rId10"/>
          <w:pgSz w:w="11907" w:h="16840" w:code="9"/>
          <w:pgMar w:top="1134" w:right="1701" w:bottom="1134" w:left="1701" w:header="426" w:footer="449" w:gutter="0"/>
          <w:pgNumType w:start="91"/>
          <w:cols w:space="708"/>
        </w:sectPr>
      </w:pPr>
    </w:p>
    <w:p w:rsidR="009D0DB3" w:rsidRDefault="009D0DB3" w:rsidP="009D0DB3">
      <w:pPr>
        <w:pStyle w:val="Nagwek1"/>
        <w:rPr>
          <w:rFonts w:ascii="Calibri" w:hAnsi="Calibri" w:cs="Calibri"/>
          <w:sz w:val="21"/>
          <w:szCs w:val="21"/>
        </w:rPr>
      </w:pPr>
      <w:bookmarkStart w:id="12" w:name="_Toc404150096"/>
      <w:bookmarkStart w:id="13" w:name="_Toc416830698"/>
      <w:bookmarkStart w:id="14" w:name="_Toc6881279"/>
      <w:bookmarkStart w:id="15" w:name="_Toc6882152"/>
      <w:bookmarkStart w:id="16" w:name="_Toc378081136"/>
      <w:r w:rsidRPr="00FE4124">
        <w:rPr>
          <w:rFonts w:ascii="Calibri" w:hAnsi="Calibri" w:cs="Calibri"/>
          <w:sz w:val="21"/>
          <w:szCs w:val="21"/>
        </w:rPr>
        <w:lastRenderedPageBreak/>
        <w:t>1. WSTĘP</w:t>
      </w:r>
      <w:bookmarkEnd w:id="12"/>
      <w:bookmarkEnd w:id="13"/>
      <w:bookmarkEnd w:id="14"/>
      <w:bookmarkEnd w:id="15"/>
      <w:bookmarkEnd w:id="16"/>
    </w:p>
    <w:p w:rsidR="00E75228" w:rsidRPr="00305AB7" w:rsidRDefault="00E75228" w:rsidP="00E75228">
      <w:pPr>
        <w:pStyle w:val="Nagwek2"/>
        <w:rPr>
          <w:rFonts w:ascii="Calibri" w:hAnsi="Calibri" w:cs="Calibri"/>
          <w:sz w:val="21"/>
          <w:szCs w:val="21"/>
        </w:rPr>
      </w:pPr>
      <w:bookmarkStart w:id="17" w:name="_Toc374810634"/>
      <w:bookmarkStart w:id="18" w:name="_Toc378081137"/>
      <w:r w:rsidRPr="00305AB7">
        <w:rPr>
          <w:rFonts w:ascii="Calibri" w:hAnsi="Calibri" w:cs="Calibri"/>
          <w:sz w:val="21"/>
          <w:szCs w:val="21"/>
        </w:rPr>
        <w:t>1.1. Przedmiot SST</w:t>
      </w:r>
      <w:bookmarkEnd w:id="17"/>
      <w:bookmarkEnd w:id="18"/>
    </w:p>
    <w:p w:rsidR="00DC293E" w:rsidRPr="00305AB7" w:rsidRDefault="00DC293E" w:rsidP="00DC293E">
      <w:pPr>
        <w:pStyle w:val="tekstost"/>
        <w:rPr>
          <w:rFonts w:ascii="Calibri" w:hAnsi="Calibri" w:cs="Calibri"/>
          <w:sz w:val="21"/>
          <w:szCs w:val="21"/>
        </w:rPr>
      </w:pPr>
      <w:r w:rsidRPr="00305AB7">
        <w:rPr>
          <w:rFonts w:ascii="Calibri" w:hAnsi="Calibri" w:cs="Calibri"/>
          <w:sz w:val="21"/>
          <w:szCs w:val="21"/>
        </w:rPr>
        <w:tab/>
        <w:t xml:space="preserve">Przedmiotem niniejszej szczegółowej specyfikacji technicznej (SST) są wymagania dotyczące wykonania i odbioru robót </w:t>
      </w:r>
      <w:r>
        <w:rPr>
          <w:rFonts w:ascii="Calibri" w:hAnsi="Calibri" w:cs="Calibri"/>
          <w:sz w:val="21"/>
          <w:szCs w:val="21"/>
        </w:rPr>
        <w:t xml:space="preserve">związanych z </w:t>
      </w:r>
      <w:r w:rsidR="00767289">
        <w:rPr>
          <w:rFonts w:ascii="Calibri" w:hAnsi="Calibri" w:cs="Calibri"/>
          <w:sz w:val="21"/>
          <w:szCs w:val="21"/>
        </w:rPr>
        <w:t xml:space="preserve">wykonaniem nawierzchni z kostki betonowej </w:t>
      </w:r>
      <w:r w:rsidR="00767289">
        <w:rPr>
          <w:rFonts w:ascii="Calibri" w:hAnsi="Calibri" w:cs="Calibri"/>
          <w:sz w:val="21"/>
          <w:szCs w:val="21"/>
        </w:rPr>
        <w:br/>
        <w:t>gr 6 cm</w:t>
      </w:r>
      <w:r>
        <w:rPr>
          <w:rFonts w:ascii="Calibri" w:hAnsi="Calibri" w:cs="Calibri"/>
          <w:sz w:val="21"/>
          <w:szCs w:val="21"/>
        </w:rPr>
        <w:t xml:space="preserve"> </w:t>
      </w:r>
      <w:r w:rsidR="00677994" w:rsidRPr="00305AB7">
        <w:rPr>
          <w:rFonts w:ascii="Calibri" w:hAnsi="Calibri" w:cs="Calibri"/>
          <w:sz w:val="21"/>
          <w:szCs w:val="21"/>
        </w:rPr>
        <w:t xml:space="preserve">przy realizacji zadania pod nazwą </w:t>
      </w:r>
      <w:r w:rsidR="00BF2AA8" w:rsidRPr="00BF2AA8">
        <w:rPr>
          <w:rFonts w:asciiTheme="minorHAnsi" w:hAnsiTheme="minorHAnsi" w:cstheme="minorHAnsi"/>
          <w:i/>
          <w:color w:val="000000"/>
          <w:kern w:val="30"/>
          <w:sz w:val="21"/>
          <w:szCs w:val="21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Wykonanie ogrodzenie i  utwardzenie kostką  brukową  dojść   na cmentarzu  w Brzeznej</w:t>
      </w:r>
      <w:bookmarkStart w:id="19" w:name="_GoBack"/>
      <w:bookmarkEnd w:id="19"/>
    </w:p>
    <w:p w:rsidR="00DC293E" w:rsidRPr="00305AB7" w:rsidRDefault="00DC293E" w:rsidP="00DC293E">
      <w:pPr>
        <w:pStyle w:val="Nagwek2"/>
        <w:rPr>
          <w:rFonts w:ascii="Calibri" w:hAnsi="Calibri" w:cs="Calibri"/>
          <w:sz w:val="21"/>
          <w:szCs w:val="21"/>
        </w:rPr>
      </w:pPr>
      <w:bookmarkStart w:id="20" w:name="_Toc374810635"/>
      <w:bookmarkStart w:id="21" w:name="_Toc378081138"/>
      <w:r w:rsidRPr="00305AB7">
        <w:rPr>
          <w:rFonts w:ascii="Calibri" w:hAnsi="Calibri" w:cs="Calibri"/>
          <w:sz w:val="21"/>
          <w:szCs w:val="21"/>
        </w:rPr>
        <w:t>1.2. Zakres stosowania SST</w:t>
      </w:r>
      <w:bookmarkEnd w:id="20"/>
      <w:bookmarkEnd w:id="21"/>
    </w:p>
    <w:p w:rsidR="00DC293E" w:rsidRPr="00305AB7" w:rsidRDefault="00DC293E" w:rsidP="00DC293E">
      <w:pPr>
        <w:overflowPunct/>
        <w:autoSpaceDE/>
        <w:autoSpaceDN/>
        <w:adjustRightInd/>
        <w:ind w:firstLine="709"/>
        <w:rPr>
          <w:rFonts w:ascii="Calibri" w:hAnsi="Calibri" w:cs="Calibri"/>
          <w:sz w:val="21"/>
          <w:szCs w:val="21"/>
        </w:rPr>
      </w:pPr>
      <w:r w:rsidRPr="00305AB7">
        <w:rPr>
          <w:rFonts w:ascii="Calibri" w:hAnsi="Calibri" w:cs="Calibri"/>
          <w:sz w:val="21"/>
          <w:szCs w:val="21"/>
        </w:rPr>
        <w:t>Szczegółową specyfikacje techniczną stosuje się jako dokument przetargowy i kontraktowy przy zlecaniu i realizacji robót wyszczególnionych w pkt. 1.1</w:t>
      </w:r>
    </w:p>
    <w:p w:rsidR="00007ED6" w:rsidRPr="00007ED6" w:rsidRDefault="00007ED6" w:rsidP="00007ED6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22" w:name="_Toc405615033"/>
      <w:bookmarkStart w:id="23" w:name="_Toc407161181"/>
      <w:bookmarkStart w:id="24" w:name="_Toc374810636"/>
      <w:bookmarkStart w:id="25" w:name="_Toc378081139"/>
      <w:r w:rsidRPr="00007ED6">
        <w:rPr>
          <w:rFonts w:asciiTheme="minorHAnsi" w:hAnsiTheme="minorHAnsi" w:cstheme="minorHAnsi"/>
          <w:sz w:val="21"/>
          <w:szCs w:val="21"/>
        </w:rPr>
        <w:t>1.3. Zakres robót objętych ST</w:t>
      </w:r>
      <w:bookmarkEnd w:id="22"/>
      <w:bookmarkEnd w:id="23"/>
      <w:bookmarkEnd w:id="24"/>
      <w:bookmarkEnd w:id="25"/>
    </w:p>
    <w:p w:rsidR="00007ED6" w:rsidRPr="00007ED6" w:rsidRDefault="00007ED6" w:rsidP="00007ED6">
      <w:p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Ustalenia zawarte w niniejszej specyfikacji dotyczą zasad prowadzenia robót związanych z wykonywaniem nawierzchni z kostki brukowej betonowej.</w:t>
      </w:r>
    </w:p>
    <w:p w:rsidR="00007ED6" w:rsidRPr="00007ED6" w:rsidRDefault="00007ED6" w:rsidP="00007ED6">
      <w:p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Betonowa kostka brukowa stosowana jest do układania nawierzchni:</w:t>
      </w:r>
    </w:p>
    <w:p w:rsidR="00007ED6" w:rsidRDefault="00007ED6" w:rsidP="00007ED6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>chodników, placów zabaw, ścieżek ogrodowych i rowerowych.</w:t>
      </w:r>
    </w:p>
    <w:p w:rsidR="00F2550E" w:rsidRPr="00007ED6" w:rsidRDefault="00F2550E" w:rsidP="009D023B">
      <w:pPr>
        <w:ind w:left="283"/>
        <w:rPr>
          <w:rFonts w:asciiTheme="minorHAnsi" w:hAnsiTheme="minorHAnsi" w:cstheme="minorHAnsi"/>
          <w:sz w:val="21"/>
          <w:szCs w:val="21"/>
        </w:rPr>
      </w:pPr>
    </w:p>
    <w:p w:rsidR="00007ED6" w:rsidRPr="00007ED6" w:rsidRDefault="00007ED6" w:rsidP="00007ED6">
      <w:pPr>
        <w:pStyle w:val="Nagwek2"/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bookmarkStart w:id="26" w:name="_Toc374810637"/>
      <w:bookmarkStart w:id="27" w:name="_Toc378081140"/>
      <w:r w:rsidRPr="00007ED6">
        <w:rPr>
          <w:rFonts w:asciiTheme="minorHAnsi" w:hAnsiTheme="minorHAnsi" w:cstheme="minorHAnsi"/>
          <w:sz w:val="21"/>
          <w:szCs w:val="21"/>
        </w:rPr>
        <w:t>1.4. Określenia podstawowe</w:t>
      </w:r>
      <w:bookmarkEnd w:id="26"/>
      <w:bookmarkEnd w:id="27"/>
    </w:p>
    <w:p w:rsidR="00007ED6" w:rsidRP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b/>
          <w:sz w:val="21"/>
          <w:szCs w:val="21"/>
        </w:rPr>
        <w:t xml:space="preserve">1.4.1. </w:t>
      </w:r>
      <w:r w:rsidRPr="00007ED6">
        <w:rPr>
          <w:rFonts w:asciiTheme="minorHAnsi" w:hAnsiTheme="minorHAnsi" w:cstheme="minorHAnsi"/>
          <w:sz w:val="21"/>
          <w:szCs w:val="21"/>
        </w:rPr>
        <w:t xml:space="preserve">Betonowa kostka brukowa - kształtka wytwarzana z betonu metodą </w:t>
      </w:r>
      <w:proofErr w:type="spellStart"/>
      <w:r w:rsidRPr="00007ED6">
        <w:rPr>
          <w:rFonts w:asciiTheme="minorHAnsi" w:hAnsiTheme="minorHAnsi" w:cstheme="minorHAnsi"/>
          <w:sz w:val="21"/>
          <w:szCs w:val="21"/>
        </w:rPr>
        <w:t>wibroprasowania</w:t>
      </w:r>
      <w:proofErr w:type="spellEnd"/>
      <w:r w:rsidRPr="00007ED6">
        <w:rPr>
          <w:rFonts w:asciiTheme="minorHAnsi" w:hAnsiTheme="minorHAnsi" w:cstheme="minorHAnsi"/>
          <w:sz w:val="21"/>
          <w:szCs w:val="21"/>
        </w:rPr>
        <w:t>. Produkowana jest jako kształtka jednowarstwowa lub w dwóch warstwach połączonych ze sobą trwale w fazie produkcji.</w:t>
      </w:r>
    </w:p>
    <w:p w:rsidR="00007ED6" w:rsidRPr="00007ED6" w:rsidRDefault="00007ED6" w:rsidP="00007ED6">
      <w:pPr>
        <w:numPr>
          <w:ilvl w:val="12"/>
          <w:numId w:val="0"/>
        </w:numPr>
        <w:spacing w:before="120"/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b/>
          <w:sz w:val="21"/>
          <w:szCs w:val="21"/>
        </w:rPr>
        <w:t xml:space="preserve">1.4.2. </w:t>
      </w:r>
      <w:r w:rsidRPr="00007ED6">
        <w:rPr>
          <w:rFonts w:asciiTheme="minorHAnsi" w:hAnsiTheme="minorHAnsi" w:cstheme="minorHAnsi"/>
          <w:sz w:val="21"/>
          <w:szCs w:val="21"/>
        </w:rPr>
        <w:t xml:space="preserve">Pozostałe określenia podstawowe są zgodne z obowiązującymi, odpowiednimi polskimi normami i z definicjami podanymi w ST </w:t>
      </w:r>
      <w:r w:rsidR="005C3B2C">
        <w:rPr>
          <w:rFonts w:asciiTheme="minorHAnsi" w:hAnsiTheme="minorHAnsi" w:cstheme="minorHAnsi"/>
          <w:sz w:val="21"/>
          <w:szCs w:val="21"/>
        </w:rPr>
        <w:t>B</w:t>
      </w:r>
      <w:r w:rsidRPr="00007ED6">
        <w:rPr>
          <w:rFonts w:asciiTheme="minorHAnsi" w:hAnsiTheme="minorHAnsi" w:cstheme="minorHAnsi"/>
          <w:sz w:val="21"/>
          <w:szCs w:val="21"/>
        </w:rPr>
        <w:t>-00.00.00 „Wymagania ogólne” pkt 1.4.</w:t>
      </w:r>
    </w:p>
    <w:p w:rsidR="00007ED6" w:rsidRPr="00007ED6" w:rsidRDefault="00007ED6" w:rsidP="00007ED6">
      <w:pPr>
        <w:pStyle w:val="Nagwek2"/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bookmarkStart w:id="28" w:name="_Toc374810638"/>
      <w:bookmarkStart w:id="29" w:name="_Toc378081141"/>
      <w:r w:rsidRPr="00007ED6">
        <w:rPr>
          <w:rFonts w:asciiTheme="minorHAnsi" w:hAnsiTheme="minorHAnsi" w:cstheme="minorHAnsi"/>
          <w:sz w:val="21"/>
          <w:szCs w:val="21"/>
        </w:rPr>
        <w:t>1.5. Ogólne wymagania dotyczące robót</w:t>
      </w:r>
      <w:bookmarkEnd w:id="28"/>
      <w:bookmarkEnd w:id="29"/>
      <w:r w:rsidRPr="00007ED6">
        <w:rPr>
          <w:rFonts w:asciiTheme="minorHAnsi" w:hAnsiTheme="minorHAnsi" w:cstheme="minorHAnsi"/>
          <w:sz w:val="21"/>
          <w:szCs w:val="21"/>
        </w:rPr>
        <w:t xml:space="preserve"> </w:t>
      </w:r>
    </w:p>
    <w:p w:rsid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 xml:space="preserve">Ogólne wymagania dotyczące robót podano w ST </w:t>
      </w:r>
      <w:r w:rsidR="005C3B2C">
        <w:rPr>
          <w:rFonts w:asciiTheme="minorHAnsi" w:hAnsiTheme="minorHAnsi" w:cstheme="minorHAnsi"/>
          <w:sz w:val="21"/>
          <w:szCs w:val="21"/>
        </w:rPr>
        <w:t>B</w:t>
      </w:r>
      <w:r w:rsidRPr="00007ED6">
        <w:rPr>
          <w:rFonts w:asciiTheme="minorHAnsi" w:hAnsiTheme="minorHAnsi" w:cstheme="minorHAnsi"/>
          <w:sz w:val="21"/>
          <w:szCs w:val="21"/>
        </w:rPr>
        <w:t>-00.00.00 „Wymagania ogólne” pkt 1.5.</w:t>
      </w:r>
    </w:p>
    <w:p w:rsidR="00F2550E" w:rsidRPr="00007ED6" w:rsidRDefault="00F2550E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</w:p>
    <w:p w:rsidR="00007ED6" w:rsidRPr="00007ED6" w:rsidRDefault="00007ED6" w:rsidP="00007ED6">
      <w:pPr>
        <w:pStyle w:val="Nagwek1"/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bookmarkStart w:id="30" w:name="_Toc421686544"/>
      <w:bookmarkStart w:id="31" w:name="_Toc107903216"/>
      <w:bookmarkStart w:id="32" w:name="_Toc378081142"/>
      <w:r w:rsidRPr="00007ED6">
        <w:rPr>
          <w:rFonts w:asciiTheme="minorHAnsi" w:hAnsiTheme="minorHAnsi" w:cstheme="minorHAnsi"/>
          <w:sz w:val="21"/>
          <w:szCs w:val="21"/>
        </w:rPr>
        <w:t>2. materiały</w:t>
      </w:r>
      <w:bookmarkEnd w:id="30"/>
      <w:bookmarkEnd w:id="31"/>
      <w:bookmarkEnd w:id="32"/>
    </w:p>
    <w:p w:rsidR="00007ED6" w:rsidRPr="00007ED6" w:rsidRDefault="00007ED6" w:rsidP="00007ED6">
      <w:pPr>
        <w:pStyle w:val="Nagwek2"/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bookmarkStart w:id="33" w:name="_Toc374810640"/>
      <w:bookmarkStart w:id="34" w:name="_Toc378081143"/>
      <w:r w:rsidRPr="00007ED6">
        <w:rPr>
          <w:rFonts w:asciiTheme="minorHAnsi" w:hAnsiTheme="minorHAnsi" w:cstheme="minorHAnsi"/>
          <w:sz w:val="21"/>
          <w:szCs w:val="21"/>
        </w:rPr>
        <w:t>2.1. Ogólne wymagania dotyczące materiałów</w:t>
      </w:r>
      <w:bookmarkEnd w:id="33"/>
      <w:bookmarkEnd w:id="34"/>
    </w:p>
    <w:p w:rsidR="00007ED6" w:rsidRP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 xml:space="preserve">Ogólne wymagania dotyczące materiałów, ich pozyskiwania i składowania, podano w </w:t>
      </w:r>
      <w:r>
        <w:rPr>
          <w:rFonts w:asciiTheme="minorHAnsi" w:hAnsiTheme="minorHAnsi" w:cstheme="minorHAnsi"/>
          <w:sz w:val="21"/>
          <w:szCs w:val="21"/>
        </w:rPr>
        <w:br/>
      </w:r>
      <w:r w:rsidRPr="00007ED6">
        <w:rPr>
          <w:rFonts w:asciiTheme="minorHAnsi" w:hAnsiTheme="minorHAnsi" w:cstheme="minorHAnsi"/>
          <w:sz w:val="21"/>
          <w:szCs w:val="21"/>
        </w:rPr>
        <w:t xml:space="preserve">ST </w:t>
      </w:r>
      <w:r w:rsidR="005C3B2C">
        <w:rPr>
          <w:rFonts w:asciiTheme="minorHAnsi" w:hAnsiTheme="minorHAnsi" w:cstheme="minorHAnsi"/>
          <w:sz w:val="21"/>
          <w:szCs w:val="21"/>
        </w:rPr>
        <w:t>B</w:t>
      </w:r>
      <w:r w:rsidRPr="00007ED6">
        <w:rPr>
          <w:rFonts w:asciiTheme="minorHAnsi" w:hAnsiTheme="minorHAnsi" w:cstheme="minorHAnsi"/>
          <w:sz w:val="21"/>
          <w:szCs w:val="21"/>
        </w:rPr>
        <w:t>-00.00.00 „Wymagania ogólne” pkt 2.</w:t>
      </w:r>
    </w:p>
    <w:p w:rsidR="00007ED6" w:rsidRP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</w:p>
    <w:p w:rsidR="00007ED6" w:rsidRPr="00007ED6" w:rsidRDefault="00007ED6" w:rsidP="00007ED6">
      <w:pPr>
        <w:pStyle w:val="Nagwek2"/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bookmarkStart w:id="35" w:name="_Toc374810641"/>
      <w:bookmarkStart w:id="36" w:name="_Toc378081144"/>
      <w:r w:rsidRPr="00007ED6">
        <w:rPr>
          <w:rFonts w:asciiTheme="minorHAnsi" w:hAnsiTheme="minorHAnsi" w:cstheme="minorHAnsi"/>
          <w:sz w:val="21"/>
          <w:szCs w:val="21"/>
        </w:rPr>
        <w:t>2.2. Betonowa kostka brukowa - wymagania</w:t>
      </w:r>
      <w:bookmarkEnd w:id="35"/>
      <w:bookmarkEnd w:id="36"/>
    </w:p>
    <w:p w:rsidR="00007ED6" w:rsidRPr="00007ED6" w:rsidRDefault="00007ED6" w:rsidP="00007ED6">
      <w:pPr>
        <w:numPr>
          <w:ilvl w:val="12"/>
          <w:numId w:val="0"/>
        </w:numPr>
        <w:spacing w:after="120"/>
        <w:rPr>
          <w:rFonts w:asciiTheme="minorHAnsi" w:hAnsiTheme="minorHAnsi" w:cstheme="minorHAnsi"/>
          <w:b/>
          <w:sz w:val="21"/>
          <w:szCs w:val="21"/>
        </w:rPr>
      </w:pPr>
      <w:r w:rsidRPr="00007ED6">
        <w:rPr>
          <w:rFonts w:asciiTheme="minorHAnsi" w:hAnsiTheme="minorHAnsi" w:cstheme="minorHAnsi"/>
          <w:b/>
          <w:sz w:val="21"/>
          <w:szCs w:val="21"/>
        </w:rPr>
        <w:t>2.2.1. Aprobata techniczna</w:t>
      </w:r>
    </w:p>
    <w:p w:rsidR="00007ED6" w:rsidRPr="00007ED6" w:rsidRDefault="00007ED6" w:rsidP="00007ED6">
      <w:pPr>
        <w:numPr>
          <w:ilvl w:val="12"/>
          <w:numId w:val="0"/>
        </w:numPr>
        <w:spacing w:after="120"/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Warunkiem dopuszczenia do stosowania betonowej kostki brukowej w budownictwie drogowym jest posiadanie aprobaty technicznej.</w:t>
      </w:r>
    </w:p>
    <w:p w:rsidR="00007ED6" w:rsidRPr="00007ED6" w:rsidRDefault="00007ED6" w:rsidP="00007ED6">
      <w:pPr>
        <w:numPr>
          <w:ilvl w:val="12"/>
          <w:numId w:val="0"/>
        </w:numPr>
        <w:spacing w:after="120"/>
        <w:rPr>
          <w:rFonts w:asciiTheme="minorHAnsi" w:hAnsiTheme="minorHAnsi" w:cstheme="minorHAnsi"/>
          <w:b/>
          <w:sz w:val="21"/>
          <w:szCs w:val="21"/>
        </w:rPr>
      </w:pPr>
      <w:r w:rsidRPr="00007ED6">
        <w:rPr>
          <w:rFonts w:asciiTheme="minorHAnsi" w:hAnsiTheme="minorHAnsi" w:cstheme="minorHAnsi"/>
          <w:b/>
          <w:sz w:val="21"/>
          <w:szCs w:val="21"/>
        </w:rPr>
        <w:t>2.2.2. Wygląd zewnętrzny</w:t>
      </w:r>
    </w:p>
    <w:p w:rsidR="00007ED6" w:rsidRP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Struktura wyrobu powinna być zwarta, bez rys, pęknięć, plam i ubytków.</w:t>
      </w:r>
    </w:p>
    <w:p w:rsidR="00007ED6" w:rsidRP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Powierzchnia górna kostek powinna być równa i szorstka, a krawędzie kostek równe i proste, wklęśnięcia nie powinny przekraczać:</w:t>
      </w:r>
    </w:p>
    <w:p w:rsidR="00007ED6" w:rsidRPr="00007ED6" w:rsidRDefault="00007ED6" w:rsidP="00007ED6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 xml:space="preserve">2 mm, dla kostek o grubości </w:t>
      </w:r>
      <w:r w:rsidRPr="00007ED6">
        <w:rPr>
          <w:rFonts w:asciiTheme="minorHAnsi" w:hAnsiTheme="minorHAnsi" w:cstheme="minorHAnsi"/>
          <w:sz w:val="21"/>
          <w:szCs w:val="21"/>
        </w:rPr>
        <w:sym w:font="Symbol" w:char="F0A3"/>
      </w:r>
      <w:r w:rsidRPr="00007ED6">
        <w:rPr>
          <w:rFonts w:asciiTheme="minorHAnsi" w:hAnsiTheme="minorHAnsi" w:cstheme="minorHAnsi"/>
          <w:sz w:val="21"/>
          <w:szCs w:val="21"/>
        </w:rPr>
        <w:t xml:space="preserve"> 80 mm,</w:t>
      </w:r>
    </w:p>
    <w:p w:rsidR="00007ED6" w:rsidRDefault="00007ED6" w:rsidP="00007ED6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>3 mm, dla kostek o grubości &gt; 80 mm.</w:t>
      </w:r>
    </w:p>
    <w:p w:rsidR="00F2550E" w:rsidRPr="00007ED6" w:rsidRDefault="00F2550E" w:rsidP="005C3B2C">
      <w:pPr>
        <w:rPr>
          <w:rFonts w:asciiTheme="minorHAnsi" w:hAnsiTheme="minorHAnsi" w:cstheme="minorHAnsi"/>
          <w:sz w:val="21"/>
          <w:szCs w:val="21"/>
        </w:rPr>
      </w:pPr>
    </w:p>
    <w:p w:rsidR="00007ED6" w:rsidRPr="00007ED6" w:rsidRDefault="00007ED6" w:rsidP="00007ED6">
      <w:pPr>
        <w:numPr>
          <w:ilvl w:val="12"/>
          <w:numId w:val="0"/>
        </w:numPr>
        <w:spacing w:before="120"/>
        <w:rPr>
          <w:rFonts w:asciiTheme="minorHAnsi" w:hAnsiTheme="minorHAnsi" w:cstheme="minorHAnsi"/>
          <w:b/>
          <w:sz w:val="21"/>
          <w:szCs w:val="21"/>
        </w:rPr>
      </w:pPr>
      <w:r w:rsidRPr="00007ED6">
        <w:rPr>
          <w:rFonts w:asciiTheme="minorHAnsi" w:hAnsiTheme="minorHAnsi" w:cstheme="minorHAnsi"/>
          <w:b/>
          <w:sz w:val="21"/>
          <w:szCs w:val="21"/>
        </w:rPr>
        <w:t>2.2.3. Kształt, wymiary i kolor kostki brukowej</w:t>
      </w:r>
    </w:p>
    <w:p w:rsidR="00007ED6" w:rsidRPr="00007ED6" w:rsidRDefault="00007ED6" w:rsidP="00007ED6">
      <w:pPr>
        <w:numPr>
          <w:ilvl w:val="12"/>
          <w:numId w:val="0"/>
        </w:numPr>
        <w:spacing w:before="120"/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W kraju produkowane są kostki o dwóch standardowych wymiarach grubości:</w:t>
      </w:r>
    </w:p>
    <w:p w:rsidR="00007ED6" w:rsidRPr="00007ED6" w:rsidRDefault="00007ED6" w:rsidP="00007ED6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>60 mm, z zastosowaniem do nawierzchni nie przeznaczonych do ruchu samochodowego,</w:t>
      </w:r>
    </w:p>
    <w:p w:rsidR="00007ED6" w:rsidRPr="00007ED6" w:rsidRDefault="00007ED6" w:rsidP="00007ED6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>80 mm, do nawierzchni dla ruchu samochodowego.</w:t>
      </w:r>
    </w:p>
    <w:p w:rsidR="00007ED6" w:rsidRP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lastRenderedPageBreak/>
        <w:tab/>
        <w:t>Tolerancje wymiarowe wynoszą:</w:t>
      </w:r>
    </w:p>
    <w:p w:rsidR="00007ED6" w:rsidRPr="00007ED6" w:rsidRDefault="00007ED6" w:rsidP="00007ED6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>na długości</w:t>
      </w:r>
      <w:r w:rsidRPr="00007ED6">
        <w:rPr>
          <w:rFonts w:asciiTheme="minorHAnsi" w:hAnsiTheme="minorHAnsi" w:cstheme="minorHAnsi"/>
          <w:sz w:val="21"/>
          <w:szCs w:val="21"/>
        </w:rPr>
        <w:tab/>
      </w:r>
      <w:r w:rsidR="004B2626">
        <w:rPr>
          <w:rFonts w:asciiTheme="minorHAnsi" w:hAnsiTheme="minorHAnsi" w:cstheme="minorHAnsi"/>
          <w:sz w:val="21"/>
          <w:szCs w:val="21"/>
        </w:rPr>
        <w:tab/>
      </w:r>
      <w:r w:rsidRPr="00007ED6">
        <w:rPr>
          <w:rFonts w:asciiTheme="minorHAnsi" w:hAnsiTheme="minorHAnsi" w:cstheme="minorHAnsi"/>
          <w:sz w:val="21"/>
          <w:szCs w:val="21"/>
        </w:rPr>
        <w:sym w:font="Symbol" w:char="F0B1"/>
      </w:r>
      <w:r w:rsidRPr="00007ED6">
        <w:rPr>
          <w:rFonts w:asciiTheme="minorHAnsi" w:hAnsiTheme="minorHAnsi" w:cstheme="minorHAnsi"/>
          <w:sz w:val="21"/>
          <w:szCs w:val="21"/>
        </w:rPr>
        <w:t xml:space="preserve"> 3 mm,</w:t>
      </w:r>
    </w:p>
    <w:p w:rsidR="00007ED6" w:rsidRPr="00007ED6" w:rsidRDefault="00007ED6" w:rsidP="00007ED6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>na szerokości</w:t>
      </w:r>
      <w:r w:rsidRPr="00007ED6">
        <w:rPr>
          <w:rFonts w:asciiTheme="minorHAnsi" w:hAnsiTheme="minorHAnsi" w:cstheme="minorHAnsi"/>
          <w:sz w:val="21"/>
          <w:szCs w:val="21"/>
        </w:rPr>
        <w:tab/>
      </w:r>
      <w:r w:rsidRPr="00007ED6">
        <w:rPr>
          <w:rFonts w:asciiTheme="minorHAnsi" w:hAnsiTheme="minorHAnsi" w:cstheme="minorHAnsi"/>
          <w:sz w:val="21"/>
          <w:szCs w:val="21"/>
        </w:rPr>
        <w:sym w:font="Symbol" w:char="F0B1"/>
      </w:r>
      <w:r w:rsidRPr="00007ED6">
        <w:rPr>
          <w:rFonts w:asciiTheme="minorHAnsi" w:hAnsiTheme="minorHAnsi" w:cstheme="minorHAnsi"/>
          <w:sz w:val="21"/>
          <w:szCs w:val="21"/>
        </w:rPr>
        <w:t xml:space="preserve"> 3 mm,</w:t>
      </w:r>
    </w:p>
    <w:p w:rsidR="00007ED6" w:rsidRPr="00007ED6" w:rsidRDefault="00007ED6" w:rsidP="00007ED6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>na grubości</w:t>
      </w:r>
      <w:r w:rsidRPr="00007ED6">
        <w:rPr>
          <w:rFonts w:asciiTheme="minorHAnsi" w:hAnsiTheme="minorHAnsi" w:cstheme="minorHAnsi"/>
          <w:sz w:val="21"/>
          <w:szCs w:val="21"/>
        </w:rPr>
        <w:tab/>
      </w:r>
      <w:r w:rsidR="004B2626">
        <w:rPr>
          <w:rFonts w:asciiTheme="minorHAnsi" w:hAnsiTheme="minorHAnsi" w:cstheme="minorHAnsi"/>
          <w:sz w:val="21"/>
          <w:szCs w:val="21"/>
        </w:rPr>
        <w:tab/>
      </w:r>
      <w:r w:rsidRPr="00007ED6">
        <w:rPr>
          <w:rFonts w:asciiTheme="minorHAnsi" w:hAnsiTheme="minorHAnsi" w:cstheme="minorHAnsi"/>
          <w:sz w:val="21"/>
          <w:szCs w:val="21"/>
        </w:rPr>
        <w:sym w:font="Symbol" w:char="F0B1"/>
      </w:r>
      <w:r w:rsidRPr="00007ED6">
        <w:rPr>
          <w:rFonts w:asciiTheme="minorHAnsi" w:hAnsiTheme="minorHAnsi" w:cstheme="minorHAnsi"/>
          <w:sz w:val="21"/>
          <w:szCs w:val="21"/>
        </w:rPr>
        <w:t xml:space="preserve"> 5 mm.</w:t>
      </w:r>
    </w:p>
    <w:p w:rsid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Kolory kostek produkowanych aktualnie w kraju to: szary, ceglany, klinkierowy, grafitowy i brązowy.</w:t>
      </w:r>
    </w:p>
    <w:p w:rsidR="005C3B2C" w:rsidRPr="00007ED6" w:rsidRDefault="005C3B2C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</w:p>
    <w:p w:rsidR="00007ED6" w:rsidRPr="00007ED6" w:rsidRDefault="00007ED6" w:rsidP="00007ED6">
      <w:pPr>
        <w:numPr>
          <w:ilvl w:val="12"/>
          <w:numId w:val="0"/>
        </w:numPr>
        <w:spacing w:before="120"/>
        <w:rPr>
          <w:rFonts w:asciiTheme="minorHAnsi" w:hAnsiTheme="minorHAnsi" w:cstheme="minorHAnsi"/>
          <w:b/>
          <w:sz w:val="21"/>
          <w:szCs w:val="21"/>
        </w:rPr>
      </w:pPr>
      <w:r w:rsidRPr="00007ED6">
        <w:rPr>
          <w:rFonts w:asciiTheme="minorHAnsi" w:hAnsiTheme="minorHAnsi" w:cstheme="minorHAnsi"/>
          <w:b/>
          <w:sz w:val="21"/>
          <w:szCs w:val="21"/>
        </w:rPr>
        <w:t>2.2.4. Wytrzymałość na ściskanie</w:t>
      </w:r>
    </w:p>
    <w:p w:rsidR="00007ED6" w:rsidRPr="00007ED6" w:rsidRDefault="00007ED6" w:rsidP="00007ED6">
      <w:pPr>
        <w:numPr>
          <w:ilvl w:val="12"/>
          <w:numId w:val="0"/>
        </w:numPr>
        <w:spacing w:before="120"/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 xml:space="preserve">Wytrzymałość na ściskanie po 28 dniach (średnio z 6-ciu kostek) nie powinna być mniejsza niż 60 </w:t>
      </w:r>
      <w:proofErr w:type="spellStart"/>
      <w:r w:rsidRPr="00007ED6">
        <w:rPr>
          <w:rFonts w:asciiTheme="minorHAnsi" w:hAnsiTheme="minorHAnsi" w:cstheme="minorHAnsi"/>
          <w:sz w:val="21"/>
          <w:szCs w:val="21"/>
        </w:rPr>
        <w:t>MPa</w:t>
      </w:r>
      <w:proofErr w:type="spellEnd"/>
      <w:r w:rsidRPr="00007ED6">
        <w:rPr>
          <w:rFonts w:asciiTheme="minorHAnsi" w:hAnsiTheme="minorHAnsi" w:cstheme="minorHAnsi"/>
          <w:sz w:val="21"/>
          <w:szCs w:val="21"/>
        </w:rPr>
        <w:t>.</w:t>
      </w:r>
    </w:p>
    <w:p w:rsid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 xml:space="preserve">Dopuszczalna najniższa wytrzymałość pojedynczej kostki nie powinna być mniejsza niż 50 </w:t>
      </w:r>
      <w:proofErr w:type="spellStart"/>
      <w:r w:rsidRPr="00007ED6">
        <w:rPr>
          <w:rFonts w:asciiTheme="minorHAnsi" w:hAnsiTheme="minorHAnsi" w:cstheme="minorHAnsi"/>
          <w:sz w:val="21"/>
          <w:szCs w:val="21"/>
        </w:rPr>
        <w:t>MPa</w:t>
      </w:r>
      <w:proofErr w:type="spellEnd"/>
      <w:r w:rsidRPr="00007ED6">
        <w:rPr>
          <w:rFonts w:asciiTheme="minorHAnsi" w:hAnsiTheme="minorHAnsi" w:cstheme="minorHAnsi"/>
          <w:sz w:val="21"/>
          <w:szCs w:val="21"/>
        </w:rPr>
        <w:t xml:space="preserve"> (w ocenie statystycznej z co najmniej 10 kostek).</w:t>
      </w:r>
    </w:p>
    <w:p w:rsidR="005C3B2C" w:rsidRPr="00007ED6" w:rsidRDefault="005C3B2C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</w:p>
    <w:p w:rsidR="00007ED6" w:rsidRPr="00007ED6" w:rsidRDefault="00007ED6" w:rsidP="00007ED6">
      <w:pPr>
        <w:numPr>
          <w:ilvl w:val="12"/>
          <w:numId w:val="0"/>
        </w:numPr>
        <w:spacing w:before="120"/>
        <w:rPr>
          <w:rFonts w:asciiTheme="minorHAnsi" w:hAnsiTheme="minorHAnsi" w:cstheme="minorHAnsi"/>
          <w:b/>
          <w:sz w:val="21"/>
          <w:szCs w:val="21"/>
        </w:rPr>
      </w:pPr>
      <w:r w:rsidRPr="00007ED6">
        <w:rPr>
          <w:rFonts w:asciiTheme="minorHAnsi" w:hAnsiTheme="minorHAnsi" w:cstheme="minorHAnsi"/>
          <w:b/>
          <w:sz w:val="21"/>
          <w:szCs w:val="21"/>
        </w:rPr>
        <w:t>2.2.5. Nasiąkliwość</w:t>
      </w:r>
    </w:p>
    <w:p w:rsidR="00007ED6" w:rsidRDefault="00007ED6" w:rsidP="00007ED6">
      <w:pPr>
        <w:numPr>
          <w:ilvl w:val="12"/>
          <w:numId w:val="0"/>
        </w:numPr>
        <w:spacing w:before="120"/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Nasiąkliwość kostek betonowych powinna odpowiadać wymaganiom normy PN-B-06250 [2] i wynosić nie więcej niż 5%.</w:t>
      </w:r>
    </w:p>
    <w:p w:rsidR="005C3B2C" w:rsidRPr="00007ED6" w:rsidRDefault="005C3B2C" w:rsidP="00007ED6">
      <w:pPr>
        <w:numPr>
          <w:ilvl w:val="12"/>
          <w:numId w:val="0"/>
        </w:numPr>
        <w:spacing w:before="120"/>
        <w:rPr>
          <w:rFonts w:asciiTheme="minorHAnsi" w:hAnsiTheme="minorHAnsi" w:cstheme="minorHAnsi"/>
          <w:sz w:val="21"/>
          <w:szCs w:val="21"/>
        </w:rPr>
      </w:pPr>
    </w:p>
    <w:p w:rsidR="00007ED6" w:rsidRPr="00007ED6" w:rsidRDefault="00007ED6" w:rsidP="00007ED6">
      <w:pPr>
        <w:numPr>
          <w:ilvl w:val="12"/>
          <w:numId w:val="0"/>
        </w:numPr>
        <w:spacing w:before="120"/>
        <w:rPr>
          <w:rFonts w:asciiTheme="minorHAnsi" w:hAnsiTheme="minorHAnsi" w:cstheme="minorHAnsi"/>
          <w:b/>
          <w:sz w:val="21"/>
          <w:szCs w:val="21"/>
        </w:rPr>
      </w:pPr>
      <w:r w:rsidRPr="00007ED6">
        <w:rPr>
          <w:rFonts w:asciiTheme="minorHAnsi" w:hAnsiTheme="minorHAnsi" w:cstheme="minorHAnsi"/>
          <w:b/>
          <w:sz w:val="21"/>
          <w:szCs w:val="21"/>
        </w:rPr>
        <w:t>2.2.6. Odporność na działanie mrozu</w:t>
      </w:r>
    </w:p>
    <w:p w:rsidR="00007ED6" w:rsidRPr="00007ED6" w:rsidRDefault="00007ED6" w:rsidP="00007ED6">
      <w:pPr>
        <w:numPr>
          <w:ilvl w:val="12"/>
          <w:numId w:val="0"/>
        </w:numPr>
        <w:spacing w:before="120"/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Odporność kostek betonowych na działanie mrozu powinna być badana zgodnie z wymaganiami PN-B-06250 [2].</w:t>
      </w:r>
    </w:p>
    <w:p w:rsidR="00007ED6" w:rsidRP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Odporność na działanie mrozu po 50 cyklach zamrażania i odmrażania próbek jest wystarczająca, jeżeli:</w:t>
      </w:r>
    </w:p>
    <w:p w:rsidR="00007ED6" w:rsidRPr="00007ED6" w:rsidRDefault="00007ED6" w:rsidP="00007ED6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>próbka nie wykazuje pęknięć,</w:t>
      </w:r>
    </w:p>
    <w:p w:rsidR="00007ED6" w:rsidRPr="00007ED6" w:rsidRDefault="00007ED6" w:rsidP="00007ED6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>strata masy nie przekracza 5%,</w:t>
      </w:r>
    </w:p>
    <w:p w:rsidR="00007ED6" w:rsidRPr="00007ED6" w:rsidRDefault="00007ED6" w:rsidP="00007ED6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>obniżenie wytrzymałości na ściskanie w stosunku do wytrzymałości próbek nie zamrażanych nie jest większe niż 20%.</w:t>
      </w:r>
    </w:p>
    <w:p w:rsidR="00007ED6" w:rsidRP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</w:p>
    <w:p w:rsidR="00007ED6" w:rsidRP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b/>
          <w:sz w:val="21"/>
          <w:szCs w:val="21"/>
        </w:rPr>
      </w:pPr>
      <w:r w:rsidRPr="00007ED6">
        <w:rPr>
          <w:rFonts w:asciiTheme="minorHAnsi" w:hAnsiTheme="minorHAnsi" w:cstheme="minorHAnsi"/>
          <w:b/>
          <w:sz w:val="21"/>
          <w:szCs w:val="21"/>
        </w:rPr>
        <w:t>2.2.7. Ścieralność</w:t>
      </w:r>
    </w:p>
    <w:p w:rsidR="00007ED6" w:rsidRDefault="00007ED6" w:rsidP="00007ED6">
      <w:pPr>
        <w:numPr>
          <w:ilvl w:val="12"/>
          <w:numId w:val="0"/>
        </w:numPr>
        <w:spacing w:before="120"/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 xml:space="preserve">Ścieralność kostek betonowych określona na tarczy </w:t>
      </w:r>
      <w:proofErr w:type="spellStart"/>
      <w:r w:rsidRPr="00007ED6">
        <w:rPr>
          <w:rFonts w:asciiTheme="minorHAnsi" w:hAnsiTheme="minorHAnsi" w:cstheme="minorHAnsi"/>
          <w:sz w:val="21"/>
          <w:szCs w:val="21"/>
        </w:rPr>
        <w:t>Boehmego</w:t>
      </w:r>
      <w:proofErr w:type="spellEnd"/>
      <w:r w:rsidRPr="00007ED6">
        <w:rPr>
          <w:rFonts w:asciiTheme="minorHAnsi" w:hAnsiTheme="minorHAnsi" w:cstheme="minorHAnsi"/>
          <w:sz w:val="21"/>
          <w:szCs w:val="21"/>
        </w:rPr>
        <w:t xml:space="preserve"> wg PN-B-04111 [1] powinna wynosić nie więcej niż 4 mm.</w:t>
      </w:r>
    </w:p>
    <w:p w:rsidR="005C3B2C" w:rsidRDefault="005C3B2C" w:rsidP="00007ED6">
      <w:pPr>
        <w:numPr>
          <w:ilvl w:val="12"/>
          <w:numId w:val="0"/>
        </w:numPr>
        <w:spacing w:before="120"/>
        <w:rPr>
          <w:rFonts w:asciiTheme="minorHAnsi" w:hAnsiTheme="minorHAnsi" w:cstheme="minorHAnsi"/>
          <w:sz w:val="21"/>
          <w:szCs w:val="21"/>
        </w:rPr>
      </w:pPr>
    </w:p>
    <w:p w:rsidR="00A7308F" w:rsidRPr="00007ED6" w:rsidRDefault="00A7308F" w:rsidP="00A7308F">
      <w:pPr>
        <w:pStyle w:val="Nagwek2"/>
        <w:numPr>
          <w:ilvl w:val="2"/>
          <w:numId w:val="5"/>
        </w:numPr>
        <w:rPr>
          <w:rFonts w:asciiTheme="minorHAnsi" w:hAnsiTheme="minorHAnsi" w:cstheme="minorHAnsi"/>
          <w:b w:val="0"/>
          <w:sz w:val="21"/>
          <w:szCs w:val="21"/>
        </w:rPr>
      </w:pPr>
      <w:bookmarkStart w:id="37" w:name="_Toc374810675"/>
      <w:bookmarkStart w:id="38" w:name="_Toc378081145"/>
      <w:r w:rsidRPr="00007ED6">
        <w:rPr>
          <w:rFonts w:asciiTheme="minorHAnsi" w:hAnsiTheme="minorHAnsi" w:cstheme="minorHAnsi"/>
          <w:sz w:val="21"/>
          <w:szCs w:val="21"/>
        </w:rPr>
        <w:t>Najważniejsze wymagania dotyczące betonowej kostki brukowej, ustalone w PN-EN 1338 do stosowania na zewnętrznych nawierzchniach, mających kontakt z solą odladzającą w warunkach mrozu</w:t>
      </w:r>
      <w:bookmarkEnd w:id="37"/>
      <w:bookmarkEnd w:id="38"/>
    </w:p>
    <w:p w:rsidR="00A7308F" w:rsidRPr="00007ED6" w:rsidRDefault="00A7308F" w:rsidP="00A7308F">
      <w:pPr>
        <w:spacing w:after="120"/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>Dopuszczalne odchyłki wymiarów nominalnych deklarowanych  przez producenta</w:t>
      </w:r>
    </w:p>
    <w:p w:rsidR="00A7308F" w:rsidRPr="00007ED6" w:rsidRDefault="00A7308F" w:rsidP="00A7308F">
      <w:pPr>
        <w:spacing w:after="120"/>
        <w:jc w:val="center"/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b/>
          <w:sz w:val="21"/>
          <w:szCs w:val="21"/>
        </w:rPr>
        <w:t>Dopuszczalne odchyłki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  <w:gridCol w:w="1701"/>
        <w:gridCol w:w="1842"/>
      </w:tblGrid>
      <w:tr w:rsidR="00A7308F" w:rsidRPr="00007ED6" w:rsidTr="00A40735">
        <w:trPr>
          <w:jc w:val="center"/>
        </w:trPr>
        <w:tc>
          <w:tcPr>
            <w:tcW w:w="1913" w:type="dxa"/>
            <w:tcBorders>
              <w:top w:val="thinThickSmallGap" w:sz="12" w:space="0" w:color="333333"/>
              <w:left w:val="thinThickSmallGap" w:sz="12" w:space="0" w:color="333333"/>
            </w:tcBorders>
          </w:tcPr>
          <w:p w:rsidR="00A7308F" w:rsidRPr="00007ED6" w:rsidRDefault="00A7308F" w:rsidP="00A4073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Grubość kostki</w:t>
            </w:r>
          </w:p>
          <w:p w:rsidR="00A7308F" w:rsidRPr="00007ED6" w:rsidRDefault="00A7308F" w:rsidP="00A4073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mm</w:t>
            </w:r>
          </w:p>
        </w:tc>
        <w:tc>
          <w:tcPr>
            <w:tcW w:w="1985" w:type="dxa"/>
            <w:tcBorders>
              <w:top w:val="thinThickSmallGap" w:sz="12" w:space="0" w:color="333333"/>
            </w:tcBorders>
          </w:tcPr>
          <w:p w:rsidR="00A7308F" w:rsidRPr="00007ED6" w:rsidRDefault="00A7308F" w:rsidP="00A4073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Długość</w:t>
            </w:r>
          </w:p>
          <w:p w:rsidR="00A7308F" w:rsidRPr="00007ED6" w:rsidRDefault="00A7308F" w:rsidP="00A4073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mm</w:t>
            </w:r>
          </w:p>
        </w:tc>
        <w:tc>
          <w:tcPr>
            <w:tcW w:w="1701" w:type="dxa"/>
            <w:tcBorders>
              <w:top w:val="thinThickSmallGap" w:sz="12" w:space="0" w:color="333333"/>
            </w:tcBorders>
          </w:tcPr>
          <w:p w:rsidR="00A7308F" w:rsidRPr="00007ED6" w:rsidRDefault="00A7308F" w:rsidP="00A4073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Szerokość</w:t>
            </w:r>
          </w:p>
          <w:p w:rsidR="00A7308F" w:rsidRPr="00007ED6" w:rsidRDefault="00A7308F" w:rsidP="00A4073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mm</w:t>
            </w:r>
          </w:p>
        </w:tc>
        <w:tc>
          <w:tcPr>
            <w:tcW w:w="1842" w:type="dxa"/>
            <w:tcBorders>
              <w:top w:val="thinThickSmallGap" w:sz="12" w:space="0" w:color="333333"/>
              <w:right w:val="thinThickSmallGap" w:sz="12" w:space="0" w:color="333333"/>
            </w:tcBorders>
          </w:tcPr>
          <w:p w:rsidR="00A7308F" w:rsidRPr="00007ED6" w:rsidRDefault="00A7308F" w:rsidP="00A4073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Grubość</w:t>
            </w:r>
          </w:p>
          <w:p w:rsidR="00A7308F" w:rsidRPr="00007ED6" w:rsidRDefault="00A7308F" w:rsidP="00A4073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mm</w:t>
            </w:r>
          </w:p>
        </w:tc>
      </w:tr>
      <w:tr w:rsidR="00A7308F" w:rsidRPr="00007ED6" w:rsidTr="00A40735">
        <w:trPr>
          <w:jc w:val="center"/>
        </w:trPr>
        <w:tc>
          <w:tcPr>
            <w:tcW w:w="1913" w:type="dxa"/>
            <w:tcBorders>
              <w:left w:val="thinThickSmallGap" w:sz="12" w:space="0" w:color="333333"/>
            </w:tcBorders>
          </w:tcPr>
          <w:p w:rsidR="00A7308F" w:rsidRPr="00007ED6" w:rsidRDefault="00A7308F" w:rsidP="00A4073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&lt; 100</w:t>
            </w:r>
          </w:p>
          <w:p w:rsidR="00A7308F" w:rsidRPr="00007ED6" w:rsidRDefault="00A7308F" w:rsidP="00A4073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sym w:font="Symbol" w:char="F0B3"/>
            </w: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 xml:space="preserve"> 100</w:t>
            </w:r>
          </w:p>
        </w:tc>
        <w:tc>
          <w:tcPr>
            <w:tcW w:w="1985" w:type="dxa"/>
          </w:tcPr>
          <w:p w:rsidR="00A7308F" w:rsidRPr="00007ED6" w:rsidRDefault="00A7308F" w:rsidP="00A4073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sym w:font="Symbol" w:char="F0B1"/>
            </w: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 xml:space="preserve"> 2</w:t>
            </w:r>
          </w:p>
          <w:p w:rsidR="00A7308F" w:rsidRPr="00007ED6" w:rsidRDefault="00A7308F" w:rsidP="00A4073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sym w:font="Symbol" w:char="F0B1"/>
            </w: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 xml:space="preserve"> 3</w:t>
            </w:r>
          </w:p>
        </w:tc>
        <w:tc>
          <w:tcPr>
            <w:tcW w:w="1701" w:type="dxa"/>
          </w:tcPr>
          <w:p w:rsidR="00A7308F" w:rsidRPr="00007ED6" w:rsidRDefault="00A7308F" w:rsidP="00A4073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sym w:font="Symbol" w:char="F0B1"/>
            </w: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 xml:space="preserve"> 2</w:t>
            </w:r>
          </w:p>
          <w:p w:rsidR="00A7308F" w:rsidRPr="00007ED6" w:rsidRDefault="00A7308F" w:rsidP="00A4073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sym w:font="Symbol" w:char="F0B1"/>
            </w: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 xml:space="preserve"> 3</w:t>
            </w:r>
          </w:p>
        </w:tc>
        <w:tc>
          <w:tcPr>
            <w:tcW w:w="1842" w:type="dxa"/>
            <w:tcBorders>
              <w:right w:val="thinThickSmallGap" w:sz="12" w:space="0" w:color="333333"/>
            </w:tcBorders>
          </w:tcPr>
          <w:p w:rsidR="00A7308F" w:rsidRPr="00007ED6" w:rsidRDefault="00A7308F" w:rsidP="00A4073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sym w:font="Symbol" w:char="F0B1"/>
            </w: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 xml:space="preserve"> 3</w:t>
            </w:r>
          </w:p>
          <w:p w:rsidR="00A7308F" w:rsidRPr="00007ED6" w:rsidRDefault="00A7308F" w:rsidP="00A4073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sym w:font="Symbol" w:char="F0B1"/>
            </w: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 xml:space="preserve"> 4</w:t>
            </w:r>
          </w:p>
        </w:tc>
      </w:tr>
      <w:tr w:rsidR="00A7308F" w:rsidRPr="00007ED6" w:rsidTr="00A40735">
        <w:trPr>
          <w:jc w:val="center"/>
        </w:trPr>
        <w:tc>
          <w:tcPr>
            <w:tcW w:w="7441" w:type="dxa"/>
            <w:gridSpan w:val="4"/>
            <w:tcBorders>
              <w:left w:val="thinThickSmallGap" w:sz="12" w:space="0" w:color="333333"/>
              <w:bottom w:val="thinThickSmallGap" w:sz="12" w:space="0" w:color="333333"/>
              <w:right w:val="thinThickSmallGap" w:sz="12" w:space="0" w:color="333333"/>
            </w:tcBorders>
          </w:tcPr>
          <w:p w:rsidR="00A7308F" w:rsidRPr="00007ED6" w:rsidRDefault="00A7308F" w:rsidP="00A40735">
            <w:pPr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 xml:space="preserve">Różnica pomiędzy dwoma pomiarami grubości tej samej kostki powinna być </w:t>
            </w:r>
            <w:r w:rsidRPr="00007ED6">
              <w:rPr>
                <w:rFonts w:asciiTheme="minorHAnsi" w:hAnsiTheme="minorHAnsi" w:cstheme="minorHAnsi"/>
                <w:sz w:val="21"/>
                <w:szCs w:val="21"/>
              </w:rPr>
              <w:sym w:font="Symbol" w:char="F0A3"/>
            </w: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 xml:space="preserve"> 3 mm.</w:t>
            </w:r>
          </w:p>
        </w:tc>
      </w:tr>
    </w:tbl>
    <w:p w:rsidR="00A7308F" w:rsidRDefault="00A7308F" w:rsidP="00A7308F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E41298" w:rsidRDefault="00E41298" w:rsidP="00A7308F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E41298" w:rsidRDefault="00E41298" w:rsidP="00A7308F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4029FC" w:rsidRDefault="004029FC" w:rsidP="00A7308F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E41298" w:rsidRDefault="00E41298" w:rsidP="00A7308F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E41298" w:rsidRPr="00007ED6" w:rsidRDefault="00E41298" w:rsidP="00A7308F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A7308F" w:rsidRPr="00007ED6" w:rsidRDefault="00A7308F" w:rsidP="00A7308F">
      <w:pPr>
        <w:jc w:val="center"/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b/>
          <w:sz w:val="21"/>
          <w:szCs w:val="21"/>
        </w:rPr>
        <w:lastRenderedPageBreak/>
        <w:t>Odchyłki płaskości i pofalowania</w:t>
      </w:r>
      <w:r w:rsidRPr="00007ED6">
        <w:rPr>
          <w:rFonts w:asciiTheme="minorHAnsi" w:hAnsiTheme="minorHAnsi" w:cstheme="minorHAnsi"/>
          <w:sz w:val="21"/>
          <w:szCs w:val="21"/>
        </w:rPr>
        <w:t xml:space="preserve"> </w:t>
      </w:r>
    </w:p>
    <w:p w:rsidR="00A7308F" w:rsidRPr="00007ED6" w:rsidRDefault="00A7308F" w:rsidP="00A7308F">
      <w:pPr>
        <w:jc w:val="center"/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>(jeśli maksymalne wymiary kostki przekraczają 300 mm)</w:t>
      </w:r>
    </w:p>
    <w:p w:rsidR="00A7308F" w:rsidRPr="00007ED6" w:rsidRDefault="00A7308F" w:rsidP="00A7308F">
      <w:pPr>
        <w:jc w:val="center"/>
        <w:rPr>
          <w:rFonts w:asciiTheme="minorHAnsi" w:hAnsiTheme="minorHAnsi" w:cstheme="minorHAnsi"/>
          <w:sz w:val="21"/>
          <w:szCs w:val="21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10"/>
        <w:gridCol w:w="2551"/>
      </w:tblGrid>
      <w:tr w:rsidR="00A7308F" w:rsidRPr="00007ED6" w:rsidTr="00A40735">
        <w:trPr>
          <w:jc w:val="center"/>
        </w:trPr>
        <w:tc>
          <w:tcPr>
            <w:tcW w:w="2480" w:type="dxa"/>
            <w:tcBorders>
              <w:top w:val="thinThickSmallGap" w:sz="12" w:space="0" w:color="333333"/>
              <w:left w:val="thinThickSmallGap" w:sz="12" w:space="0" w:color="333333"/>
            </w:tcBorders>
          </w:tcPr>
          <w:p w:rsidR="00A7308F" w:rsidRPr="00007ED6" w:rsidRDefault="00A7308F" w:rsidP="00A4073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Długość pomiarowa</w:t>
            </w:r>
          </w:p>
          <w:p w:rsidR="00A7308F" w:rsidRPr="00007ED6" w:rsidRDefault="00A7308F" w:rsidP="00A4073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mm</w:t>
            </w:r>
          </w:p>
        </w:tc>
        <w:tc>
          <w:tcPr>
            <w:tcW w:w="2410" w:type="dxa"/>
            <w:tcBorders>
              <w:top w:val="thinThickSmallGap" w:sz="12" w:space="0" w:color="333333"/>
            </w:tcBorders>
          </w:tcPr>
          <w:p w:rsidR="00A7308F" w:rsidRPr="00007ED6" w:rsidRDefault="00A7308F" w:rsidP="00A4073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Maksymalna wypukłość</w:t>
            </w:r>
          </w:p>
          <w:p w:rsidR="00A7308F" w:rsidRPr="00007ED6" w:rsidRDefault="00A7308F" w:rsidP="00A4073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mm</w:t>
            </w:r>
          </w:p>
        </w:tc>
        <w:tc>
          <w:tcPr>
            <w:tcW w:w="2551" w:type="dxa"/>
            <w:tcBorders>
              <w:top w:val="thinThickSmallGap" w:sz="12" w:space="0" w:color="333333"/>
              <w:right w:val="thinThickSmallGap" w:sz="12" w:space="0" w:color="333333"/>
            </w:tcBorders>
          </w:tcPr>
          <w:p w:rsidR="00A7308F" w:rsidRPr="00007ED6" w:rsidRDefault="00A7308F" w:rsidP="00A4073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Maksymalna wklęsłość</w:t>
            </w:r>
          </w:p>
          <w:p w:rsidR="00A7308F" w:rsidRPr="00007ED6" w:rsidRDefault="00A7308F" w:rsidP="00A4073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mm</w:t>
            </w:r>
          </w:p>
        </w:tc>
      </w:tr>
      <w:tr w:rsidR="00A7308F" w:rsidRPr="00007ED6" w:rsidTr="00A40735">
        <w:trPr>
          <w:jc w:val="center"/>
        </w:trPr>
        <w:tc>
          <w:tcPr>
            <w:tcW w:w="2480" w:type="dxa"/>
            <w:tcBorders>
              <w:left w:val="thinThickSmallGap" w:sz="12" w:space="0" w:color="333333"/>
              <w:bottom w:val="thinThickSmallGap" w:sz="12" w:space="0" w:color="333333"/>
            </w:tcBorders>
          </w:tcPr>
          <w:p w:rsidR="00A7308F" w:rsidRPr="00007ED6" w:rsidRDefault="00A7308F" w:rsidP="00A4073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300</w:t>
            </w:r>
          </w:p>
          <w:p w:rsidR="00A7308F" w:rsidRPr="00007ED6" w:rsidRDefault="00A7308F" w:rsidP="00A4073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400</w:t>
            </w:r>
          </w:p>
        </w:tc>
        <w:tc>
          <w:tcPr>
            <w:tcW w:w="2410" w:type="dxa"/>
            <w:tcBorders>
              <w:bottom w:val="thinThickSmallGap" w:sz="12" w:space="0" w:color="333333"/>
            </w:tcBorders>
          </w:tcPr>
          <w:p w:rsidR="00A7308F" w:rsidRPr="00007ED6" w:rsidRDefault="00A7308F" w:rsidP="00A4073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1,5</w:t>
            </w:r>
          </w:p>
          <w:p w:rsidR="00A7308F" w:rsidRPr="00007ED6" w:rsidRDefault="00A7308F" w:rsidP="00A4073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2,0</w:t>
            </w:r>
          </w:p>
        </w:tc>
        <w:tc>
          <w:tcPr>
            <w:tcW w:w="2551" w:type="dxa"/>
            <w:tcBorders>
              <w:bottom w:val="thinThickSmallGap" w:sz="12" w:space="0" w:color="333333"/>
              <w:right w:val="thinThickSmallGap" w:sz="12" w:space="0" w:color="333333"/>
            </w:tcBorders>
          </w:tcPr>
          <w:p w:rsidR="00A7308F" w:rsidRPr="00007ED6" w:rsidRDefault="00A7308F" w:rsidP="00A4073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1,0</w:t>
            </w:r>
          </w:p>
          <w:p w:rsidR="00A7308F" w:rsidRPr="00007ED6" w:rsidRDefault="00A7308F" w:rsidP="00A4073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1,5</w:t>
            </w:r>
          </w:p>
        </w:tc>
      </w:tr>
    </w:tbl>
    <w:p w:rsidR="00A7308F" w:rsidRDefault="00A7308F" w:rsidP="00A7308F">
      <w:pPr>
        <w:jc w:val="center"/>
        <w:rPr>
          <w:rFonts w:asciiTheme="minorHAnsi" w:hAnsiTheme="minorHAnsi" w:cstheme="minorHAnsi"/>
          <w:sz w:val="21"/>
          <w:szCs w:val="21"/>
        </w:rPr>
      </w:pPr>
    </w:p>
    <w:p w:rsidR="00A7308F" w:rsidRPr="00007ED6" w:rsidRDefault="00A7308F" w:rsidP="00A7308F">
      <w:pPr>
        <w:jc w:val="center"/>
        <w:rPr>
          <w:rFonts w:asciiTheme="minorHAnsi" w:hAnsiTheme="minorHAnsi" w:cstheme="minorHAnsi"/>
          <w:sz w:val="21"/>
          <w:szCs w:val="21"/>
        </w:rPr>
      </w:pPr>
    </w:p>
    <w:p w:rsidR="00A7308F" w:rsidRPr="00404E35" w:rsidRDefault="00A7308F" w:rsidP="00A7308F">
      <w:pPr>
        <w:spacing w:after="120"/>
        <w:rPr>
          <w:rFonts w:asciiTheme="minorHAnsi" w:hAnsiTheme="minorHAnsi" w:cstheme="minorHAnsi"/>
          <w:b/>
          <w:sz w:val="21"/>
          <w:szCs w:val="21"/>
        </w:rPr>
      </w:pPr>
      <w:r w:rsidRPr="00404E35">
        <w:rPr>
          <w:rFonts w:asciiTheme="minorHAnsi" w:hAnsiTheme="minorHAnsi" w:cstheme="minorHAnsi"/>
          <w:b/>
          <w:sz w:val="21"/>
          <w:szCs w:val="21"/>
        </w:rPr>
        <w:t>Właściwości fizyczne i mechaniczne</w:t>
      </w:r>
    </w:p>
    <w:p w:rsidR="00A7308F" w:rsidRPr="00404E35" w:rsidRDefault="00A7308F" w:rsidP="00A7308F">
      <w:pPr>
        <w:spacing w:after="240"/>
        <w:ind w:left="851" w:hanging="851"/>
        <w:rPr>
          <w:rFonts w:asciiTheme="minorHAnsi" w:hAnsiTheme="minorHAnsi" w:cstheme="minorHAnsi"/>
          <w:b/>
          <w:sz w:val="21"/>
          <w:szCs w:val="21"/>
        </w:rPr>
      </w:pPr>
      <w:r w:rsidRPr="00404E35">
        <w:rPr>
          <w:rFonts w:asciiTheme="minorHAnsi" w:hAnsiTheme="minorHAnsi" w:cstheme="minorHAnsi"/>
          <w:b/>
          <w:sz w:val="21"/>
          <w:szCs w:val="21"/>
        </w:rPr>
        <w:t>Odporność na zamrażanie/odmrażanie z udziałem soli odladzających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276"/>
        <w:gridCol w:w="5244"/>
      </w:tblGrid>
      <w:tr w:rsidR="00A7308F" w:rsidRPr="00007ED6" w:rsidTr="00A40735">
        <w:trPr>
          <w:jc w:val="center"/>
        </w:trPr>
        <w:tc>
          <w:tcPr>
            <w:tcW w:w="921" w:type="dxa"/>
            <w:tcBorders>
              <w:top w:val="thinThickSmallGap" w:sz="12" w:space="0" w:color="333333"/>
              <w:left w:val="thinThickSmallGap" w:sz="12" w:space="0" w:color="333333"/>
            </w:tcBorders>
          </w:tcPr>
          <w:p w:rsidR="00A7308F" w:rsidRPr="00007ED6" w:rsidRDefault="00A7308F" w:rsidP="00A40735">
            <w:pPr>
              <w:spacing w:before="60"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Klasa</w:t>
            </w:r>
          </w:p>
        </w:tc>
        <w:tc>
          <w:tcPr>
            <w:tcW w:w="1276" w:type="dxa"/>
            <w:tcBorders>
              <w:top w:val="thinThickSmallGap" w:sz="12" w:space="0" w:color="333333"/>
            </w:tcBorders>
          </w:tcPr>
          <w:p w:rsidR="00A7308F" w:rsidRPr="00007ED6" w:rsidRDefault="00A7308F" w:rsidP="00A40735">
            <w:pPr>
              <w:spacing w:before="60"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Znakowanie</w:t>
            </w:r>
          </w:p>
        </w:tc>
        <w:tc>
          <w:tcPr>
            <w:tcW w:w="5244" w:type="dxa"/>
            <w:tcBorders>
              <w:top w:val="thinThickSmallGap" w:sz="12" w:space="0" w:color="333333"/>
              <w:right w:val="thinThickSmallGap" w:sz="12" w:space="0" w:color="333333"/>
            </w:tcBorders>
          </w:tcPr>
          <w:p w:rsidR="00A7308F" w:rsidRPr="00007ED6" w:rsidRDefault="00A7308F" w:rsidP="00A40735">
            <w:pPr>
              <w:spacing w:before="60"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Ubytek masy po badaniu zamrażania/rozmrażania  kg/m</w:t>
            </w:r>
            <w:r w:rsidRPr="00007ED6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2</w:t>
            </w:r>
          </w:p>
        </w:tc>
      </w:tr>
      <w:tr w:rsidR="00A7308F" w:rsidRPr="00007ED6" w:rsidTr="00A40735">
        <w:trPr>
          <w:jc w:val="center"/>
        </w:trPr>
        <w:tc>
          <w:tcPr>
            <w:tcW w:w="921" w:type="dxa"/>
            <w:tcBorders>
              <w:left w:val="thinThickSmallGap" w:sz="12" w:space="0" w:color="333333"/>
              <w:bottom w:val="thinThickSmallGap" w:sz="12" w:space="0" w:color="333333"/>
            </w:tcBorders>
          </w:tcPr>
          <w:p w:rsidR="00A7308F" w:rsidRPr="00007ED6" w:rsidRDefault="00A7308F" w:rsidP="00A40735">
            <w:pPr>
              <w:spacing w:before="18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bottom w:val="thinThickSmallGap" w:sz="12" w:space="0" w:color="333333"/>
            </w:tcBorders>
          </w:tcPr>
          <w:p w:rsidR="00A7308F" w:rsidRPr="00007ED6" w:rsidRDefault="00A7308F" w:rsidP="00A40735">
            <w:pPr>
              <w:spacing w:before="18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D</w:t>
            </w:r>
          </w:p>
        </w:tc>
        <w:tc>
          <w:tcPr>
            <w:tcW w:w="5244" w:type="dxa"/>
            <w:tcBorders>
              <w:bottom w:val="thinThickSmallGap" w:sz="12" w:space="0" w:color="333333"/>
              <w:right w:val="thinThickSmallGap" w:sz="12" w:space="0" w:color="333333"/>
            </w:tcBorders>
          </w:tcPr>
          <w:p w:rsidR="00A7308F" w:rsidRPr="00007ED6" w:rsidRDefault="00A7308F" w:rsidP="00A40735">
            <w:pPr>
              <w:spacing w:before="60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 xml:space="preserve">Wartość średnia </w:t>
            </w:r>
            <w:r w:rsidRPr="00007ED6">
              <w:rPr>
                <w:rFonts w:asciiTheme="minorHAnsi" w:hAnsiTheme="minorHAnsi" w:cstheme="minorHAnsi"/>
                <w:sz w:val="21"/>
                <w:szCs w:val="21"/>
              </w:rPr>
              <w:sym w:font="Symbol" w:char="F0A3"/>
            </w: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 xml:space="preserve"> 1,0</w:t>
            </w:r>
          </w:p>
          <w:p w:rsidR="00A7308F" w:rsidRPr="00007ED6" w:rsidRDefault="00A7308F" w:rsidP="00A40735">
            <w:pPr>
              <w:spacing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przy czym żaden pojedynczy wynik &gt; 1,5</w:t>
            </w:r>
          </w:p>
        </w:tc>
      </w:tr>
    </w:tbl>
    <w:p w:rsidR="00A7308F" w:rsidRPr="00007ED6" w:rsidRDefault="00A7308F" w:rsidP="00A7308F">
      <w:pPr>
        <w:rPr>
          <w:rFonts w:asciiTheme="minorHAnsi" w:hAnsiTheme="minorHAnsi" w:cstheme="minorHAnsi"/>
          <w:sz w:val="21"/>
          <w:szCs w:val="21"/>
        </w:rPr>
      </w:pPr>
    </w:p>
    <w:p w:rsidR="00A7308F" w:rsidRPr="00404E35" w:rsidRDefault="00A7308F" w:rsidP="00A7308F">
      <w:pPr>
        <w:spacing w:after="120"/>
        <w:rPr>
          <w:rFonts w:asciiTheme="minorHAnsi" w:hAnsiTheme="minorHAnsi" w:cstheme="minorHAnsi"/>
          <w:b/>
          <w:sz w:val="21"/>
          <w:szCs w:val="21"/>
        </w:rPr>
      </w:pPr>
      <w:r w:rsidRPr="00404E35">
        <w:rPr>
          <w:rFonts w:asciiTheme="minorHAnsi" w:hAnsiTheme="minorHAnsi" w:cstheme="minorHAnsi"/>
          <w:b/>
          <w:sz w:val="21"/>
          <w:szCs w:val="21"/>
        </w:rPr>
        <w:t>Wytrzymałość na rozciąganie przy rozłupywaniu</w:t>
      </w:r>
    </w:p>
    <w:p w:rsidR="00A7308F" w:rsidRPr="00007ED6" w:rsidRDefault="00A7308F" w:rsidP="00A7308F">
      <w:p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 xml:space="preserve">Wytrzymałość charakterystyczna na rozciąganie przy rozłupywaniu </w:t>
      </w:r>
      <w:r w:rsidRPr="00007ED6">
        <w:rPr>
          <w:rFonts w:asciiTheme="minorHAnsi" w:hAnsiTheme="minorHAnsi" w:cstheme="minorHAnsi"/>
          <w:i/>
          <w:sz w:val="21"/>
          <w:szCs w:val="21"/>
        </w:rPr>
        <w:t xml:space="preserve">T </w:t>
      </w:r>
      <w:r w:rsidRPr="00007ED6">
        <w:rPr>
          <w:rFonts w:asciiTheme="minorHAnsi" w:hAnsiTheme="minorHAnsi" w:cstheme="minorHAnsi"/>
          <w:sz w:val="21"/>
          <w:szCs w:val="21"/>
        </w:rPr>
        <w:t xml:space="preserve"> nie powinna być mniejsza niż 3,6 </w:t>
      </w:r>
      <w:proofErr w:type="spellStart"/>
      <w:r w:rsidRPr="00007ED6">
        <w:rPr>
          <w:rFonts w:asciiTheme="minorHAnsi" w:hAnsiTheme="minorHAnsi" w:cstheme="minorHAnsi"/>
          <w:sz w:val="21"/>
          <w:szCs w:val="21"/>
        </w:rPr>
        <w:t>MPa</w:t>
      </w:r>
      <w:proofErr w:type="spellEnd"/>
      <w:r w:rsidRPr="00007ED6">
        <w:rPr>
          <w:rFonts w:asciiTheme="minorHAnsi" w:hAnsiTheme="minorHAnsi" w:cstheme="minorHAnsi"/>
          <w:sz w:val="21"/>
          <w:szCs w:val="21"/>
        </w:rPr>
        <w:t>.</w:t>
      </w:r>
    </w:p>
    <w:p w:rsidR="00A7308F" w:rsidRDefault="00A7308F" w:rsidP="00A7308F">
      <w:p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 xml:space="preserve">Żaden pojedynczy wynik nie powinien być mniejszy niż 2,9 </w:t>
      </w:r>
      <w:proofErr w:type="spellStart"/>
      <w:r w:rsidRPr="00007ED6">
        <w:rPr>
          <w:rFonts w:asciiTheme="minorHAnsi" w:hAnsiTheme="minorHAnsi" w:cstheme="minorHAnsi"/>
          <w:sz w:val="21"/>
          <w:szCs w:val="21"/>
        </w:rPr>
        <w:t>MPa</w:t>
      </w:r>
      <w:proofErr w:type="spellEnd"/>
      <w:r w:rsidRPr="00007ED6">
        <w:rPr>
          <w:rFonts w:asciiTheme="minorHAnsi" w:hAnsiTheme="minorHAnsi" w:cstheme="minorHAnsi"/>
          <w:sz w:val="21"/>
          <w:szCs w:val="21"/>
        </w:rPr>
        <w:t xml:space="preserve"> i nie powinien wykazywać obciążenia niszczącego mniejszego niż 250 N/mm długości rozłupania.</w:t>
      </w:r>
    </w:p>
    <w:p w:rsidR="00A7308F" w:rsidRPr="00007ED6" w:rsidRDefault="00A7308F" w:rsidP="00A7308F">
      <w:pPr>
        <w:rPr>
          <w:rFonts w:asciiTheme="minorHAnsi" w:hAnsiTheme="minorHAnsi" w:cstheme="minorHAnsi"/>
          <w:sz w:val="21"/>
          <w:szCs w:val="21"/>
        </w:rPr>
      </w:pPr>
    </w:p>
    <w:p w:rsidR="00A7308F" w:rsidRPr="00404E35" w:rsidRDefault="00A7308F" w:rsidP="00A7308F">
      <w:pPr>
        <w:spacing w:before="120" w:after="120"/>
        <w:rPr>
          <w:rFonts w:asciiTheme="minorHAnsi" w:hAnsiTheme="minorHAnsi" w:cstheme="minorHAnsi"/>
          <w:b/>
          <w:sz w:val="21"/>
          <w:szCs w:val="21"/>
        </w:rPr>
      </w:pPr>
      <w:r w:rsidRPr="00404E35">
        <w:rPr>
          <w:rFonts w:asciiTheme="minorHAnsi" w:hAnsiTheme="minorHAnsi" w:cstheme="minorHAnsi"/>
          <w:b/>
          <w:sz w:val="21"/>
          <w:szCs w:val="21"/>
        </w:rPr>
        <w:t>Trwałość (ze względu na wytrzymałość)</w:t>
      </w:r>
    </w:p>
    <w:p w:rsidR="00A7308F" w:rsidRPr="00007ED6" w:rsidRDefault="00A7308F" w:rsidP="00A7308F">
      <w:p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Prefabrykowane betonowe kostki brukowe poddawane działaniu normalnych warunków zewnętrznych zachowują zadowalającą trwałość (wytrzymałość) pod warunkiem spełnienia wymagań wytrzymałości na rozciąganie przy rozłupywaniu (pkt 3.2.2) i poddawaniu normalnej konserwacji.</w:t>
      </w:r>
    </w:p>
    <w:p w:rsidR="00A7308F" w:rsidRPr="00404E35" w:rsidRDefault="00A7308F" w:rsidP="00A7308F">
      <w:pPr>
        <w:spacing w:before="120" w:after="240"/>
        <w:rPr>
          <w:rFonts w:asciiTheme="minorHAnsi" w:hAnsiTheme="minorHAnsi" w:cstheme="minorHAnsi"/>
          <w:b/>
          <w:sz w:val="21"/>
          <w:szCs w:val="21"/>
        </w:rPr>
      </w:pPr>
      <w:r w:rsidRPr="00404E35">
        <w:rPr>
          <w:rFonts w:asciiTheme="minorHAnsi" w:hAnsiTheme="minorHAnsi" w:cstheme="minorHAnsi"/>
          <w:b/>
          <w:sz w:val="21"/>
          <w:szCs w:val="21"/>
        </w:rPr>
        <w:t>Odporność na ścieranie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276"/>
        <w:gridCol w:w="2693"/>
        <w:gridCol w:w="2551"/>
      </w:tblGrid>
      <w:tr w:rsidR="00A7308F" w:rsidRPr="00007ED6" w:rsidTr="00A40735">
        <w:trPr>
          <w:jc w:val="center"/>
        </w:trPr>
        <w:tc>
          <w:tcPr>
            <w:tcW w:w="921" w:type="dxa"/>
            <w:tcBorders>
              <w:top w:val="thinThickSmallGap" w:sz="12" w:space="0" w:color="333333"/>
              <w:left w:val="thinThickSmallGap" w:sz="12" w:space="0" w:color="333333"/>
            </w:tcBorders>
          </w:tcPr>
          <w:p w:rsidR="00A7308F" w:rsidRPr="00007ED6" w:rsidRDefault="00A7308F" w:rsidP="00A4073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thinThickSmallGap" w:sz="12" w:space="0" w:color="333333"/>
              <w:left w:val="single" w:sz="6" w:space="0" w:color="auto"/>
            </w:tcBorders>
          </w:tcPr>
          <w:p w:rsidR="00A7308F" w:rsidRPr="00007ED6" w:rsidRDefault="00A7308F" w:rsidP="00A4073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thinThickSmallGap" w:sz="12" w:space="0" w:color="333333"/>
              <w:left w:val="single" w:sz="6" w:space="0" w:color="auto"/>
              <w:bottom w:val="single" w:sz="6" w:space="0" w:color="auto"/>
              <w:right w:val="thinThickSmallGap" w:sz="12" w:space="0" w:color="333333"/>
            </w:tcBorders>
          </w:tcPr>
          <w:p w:rsidR="00A7308F" w:rsidRPr="00007ED6" w:rsidRDefault="00A7308F" w:rsidP="00A40735">
            <w:pPr>
              <w:spacing w:before="60"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Wymaganie</w:t>
            </w:r>
          </w:p>
        </w:tc>
      </w:tr>
      <w:tr w:rsidR="00A7308F" w:rsidRPr="00007ED6" w:rsidTr="00A40735">
        <w:trPr>
          <w:jc w:val="center"/>
        </w:trPr>
        <w:tc>
          <w:tcPr>
            <w:tcW w:w="921" w:type="dxa"/>
            <w:tcBorders>
              <w:left w:val="thinThickSmallGap" w:sz="12" w:space="0" w:color="333333"/>
            </w:tcBorders>
          </w:tcPr>
          <w:p w:rsidR="00A7308F" w:rsidRPr="00007ED6" w:rsidRDefault="00A7308F" w:rsidP="00A4073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Klasa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A7308F" w:rsidRPr="00007ED6" w:rsidRDefault="00A7308F" w:rsidP="00A4073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Oznaczenie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8F" w:rsidRPr="00007ED6" w:rsidRDefault="00A7308F" w:rsidP="00A4073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Pomiar wykonany wg zał. G normy (na szerokiej tarczy ściernej)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333333"/>
            </w:tcBorders>
          </w:tcPr>
          <w:p w:rsidR="00A7308F" w:rsidRPr="00007ED6" w:rsidRDefault="00A7308F" w:rsidP="00A40735">
            <w:pPr>
              <w:spacing w:before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Pomiar wykonany wg zał. H normy (na tarczy B</w:t>
            </w:r>
            <w:r w:rsidRPr="00007ED6">
              <w:rPr>
                <w:rFonts w:asciiTheme="minorHAnsi" w:hAnsiTheme="minorHAnsi" w:cstheme="minorHAnsi"/>
                <w:sz w:val="21"/>
                <w:szCs w:val="21"/>
              </w:rPr>
              <w:sym w:font="Times New Roman" w:char="00F6"/>
            </w:r>
            <w:proofErr w:type="spellStart"/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hmego</w:t>
            </w:r>
            <w:proofErr w:type="spellEnd"/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</w:tc>
      </w:tr>
      <w:tr w:rsidR="00A7308F" w:rsidRPr="00007ED6" w:rsidTr="00A40735">
        <w:trPr>
          <w:jc w:val="center"/>
        </w:trPr>
        <w:tc>
          <w:tcPr>
            <w:tcW w:w="921" w:type="dxa"/>
            <w:tcBorders>
              <w:top w:val="single" w:sz="6" w:space="0" w:color="auto"/>
              <w:left w:val="thinThickSmallGap" w:sz="12" w:space="0" w:color="333333"/>
              <w:bottom w:val="thinThickSmallGap" w:sz="12" w:space="0" w:color="333333"/>
              <w:right w:val="single" w:sz="6" w:space="0" w:color="auto"/>
            </w:tcBorders>
          </w:tcPr>
          <w:p w:rsidR="00A7308F" w:rsidRPr="00007ED6" w:rsidRDefault="00A7308F" w:rsidP="00A40735">
            <w:pPr>
              <w:spacing w:before="60"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thinThickSmallGap" w:sz="12" w:space="0" w:color="333333"/>
            </w:tcBorders>
          </w:tcPr>
          <w:p w:rsidR="00A7308F" w:rsidRPr="00007ED6" w:rsidRDefault="00A7308F" w:rsidP="00A40735">
            <w:pPr>
              <w:spacing w:before="60"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H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thinThickSmallGap" w:sz="12" w:space="0" w:color="333333"/>
              <w:right w:val="single" w:sz="6" w:space="0" w:color="auto"/>
            </w:tcBorders>
          </w:tcPr>
          <w:p w:rsidR="00A7308F" w:rsidRPr="00007ED6" w:rsidRDefault="00A7308F" w:rsidP="00A40735">
            <w:pPr>
              <w:spacing w:before="60"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sym w:font="Symbol" w:char="F0A3"/>
            </w: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 xml:space="preserve"> 23 mm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thinThickSmallGap" w:sz="12" w:space="0" w:color="333333"/>
              <w:right w:val="thinThickSmallGap" w:sz="12" w:space="0" w:color="333333"/>
            </w:tcBorders>
          </w:tcPr>
          <w:p w:rsidR="00A7308F" w:rsidRPr="00007ED6" w:rsidRDefault="00A7308F" w:rsidP="00A40735">
            <w:pPr>
              <w:spacing w:before="60"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sym w:font="Symbol" w:char="F0A3"/>
            </w: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 xml:space="preserve"> 20000 mm</w:t>
            </w:r>
            <w:r w:rsidRPr="00007ED6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3</w:t>
            </w: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/5000 mm</w:t>
            </w:r>
            <w:r w:rsidRPr="00007ED6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2</w:t>
            </w:r>
          </w:p>
        </w:tc>
      </w:tr>
    </w:tbl>
    <w:p w:rsidR="00A7308F" w:rsidRPr="00007ED6" w:rsidRDefault="00A7308F" w:rsidP="00A7308F">
      <w:pPr>
        <w:spacing w:after="120"/>
        <w:ind w:left="1418" w:hanging="1418"/>
        <w:rPr>
          <w:rFonts w:asciiTheme="minorHAnsi" w:hAnsiTheme="minorHAnsi" w:cstheme="minorHAnsi"/>
          <w:sz w:val="21"/>
          <w:szCs w:val="21"/>
        </w:rPr>
      </w:pPr>
    </w:p>
    <w:p w:rsidR="00A7308F" w:rsidRPr="00404E35" w:rsidRDefault="00A7308F" w:rsidP="00A7308F">
      <w:pPr>
        <w:spacing w:after="120"/>
        <w:rPr>
          <w:rFonts w:asciiTheme="minorHAnsi" w:hAnsiTheme="minorHAnsi" w:cstheme="minorHAnsi"/>
          <w:b/>
          <w:sz w:val="21"/>
          <w:szCs w:val="21"/>
        </w:rPr>
      </w:pPr>
      <w:r w:rsidRPr="00404E35">
        <w:rPr>
          <w:rFonts w:asciiTheme="minorHAnsi" w:hAnsiTheme="minorHAnsi" w:cstheme="minorHAnsi"/>
          <w:b/>
          <w:sz w:val="21"/>
          <w:szCs w:val="21"/>
        </w:rPr>
        <w:t>Odporność na poślizg/poślizgnięcie</w:t>
      </w:r>
    </w:p>
    <w:p w:rsidR="00A7308F" w:rsidRPr="00007ED6" w:rsidRDefault="00A7308F" w:rsidP="00A7308F">
      <w:p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Betonowe kostki brukowe wykazują zadowalającą odporność na poślizg/poślizgnięcie pod warunkiem, że ich górna powierzchnia nie była szlifowana i/lub polerowana w celu uzyskania bardzo gładkiej powierzchni.</w:t>
      </w:r>
    </w:p>
    <w:p w:rsidR="00A7308F" w:rsidRPr="00007ED6" w:rsidRDefault="00A7308F" w:rsidP="00A7308F">
      <w:p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Jeżeli wyjątkowo wymagane jest podanie wartości odporności na poślizg/poślizgnięcie, to należy zastosować metodę badania opisaną w załączniku I normy i zadeklarować wartość minimalną odporności na poślizg/poślizgnięcie.</w:t>
      </w:r>
    </w:p>
    <w:p w:rsidR="002B6DA4" w:rsidRDefault="002B6DA4" w:rsidP="00A7308F">
      <w:pPr>
        <w:spacing w:before="120" w:after="120"/>
        <w:rPr>
          <w:rFonts w:asciiTheme="minorHAnsi" w:hAnsiTheme="minorHAnsi" w:cstheme="minorHAnsi"/>
          <w:b/>
          <w:sz w:val="21"/>
          <w:szCs w:val="21"/>
        </w:rPr>
      </w:pPr>
    </w:p>
    <w:p w:rsidR="00F2550E" w:rsidRDefault="00F2550E" w:rsidP="00A7308F">
      <w:pPr>
        <w:spacing w:before="120" w:after="120"/>
        <w:rPr>
          <w:rFonts w:asciiTheme="minorHAnsi" w:hAnsiTheme="minorHAnsi" w:cstheme="minorHAnsi"/>
          <w:b/>
          <w:sz w:val="21"/>
          <w:szCs w:val="21"/>
        </w:rPr>
      </w:pPr>
    </w:p>
    <w:p w:rsidR="00E41298" w:rsidRDefault="00E41298" w:rsidP="00A7308F">
      <w:pPr>
        <w:spacing w:before="120" w:after="120"/>
        <w:rPr>
          <w:rFonts w:asciiTheme="minorHAnsi" w:hAnsiTheme="minorHAnsi" w:cstheme="minorHAnsi"/>
          <w:b/>
          <w:sz w:val="21"/>
          <w:szCs w:val="21"/>
        </w:rPr>
      </w:pPr>
    </w:p>
    <w:p w:rsidR="00F2550E" w:rsidRDefault="00F2550E" w:rsidP="00A7308F">
      <w:pPr>
        <w:spacing w:before="120" w:after="120"/>
        <w:rPr>
          <w:rFonts w:asciiTheme="minorHAnsi" w:hAnsiTheme="minorHAnsi" w:cstheme="minorHAnsi"/>
          <w:b/>
          <w:sz w:val="21"/>
          <w:szCs w:val="21"/>
        </w:rPr>
      </w:pPr>
    </w:p>
    <w:p w:rsidR="00A7308F" w:rsidRPr="00404E35" w:rsidRDefault="00A7308F" w:rsidP="00A7308F">
      <w:pPr>
        <w:spacing w:before="120" w:after="120"/>
        <w:rPr>
          <w:rFonts w:asciiTheme="minorHAnsi" w:hAnsiTheme="minorHAnsi" w:cstheme="minorHAnsi"/>
          <w:b/>
          <w:sz w:val="21"/>
          <w:szCs w:val="21"/>
        </w:rPr>
      </w:pPr>
      <w:r w:rsidRPr="00404E35">
        <w:rPr>
          <w:rFonts w:asciiTheme="minorHAnsi" w:hAnsiTheme="minorHAnsi" w:cstheme="minorHAnsi"/>
          <w:b/>
          <w:sz w:val="21"/>
          <w:szCs w:val="21"/>
        </w:rPr>
        <w:lastRenderedPageBreak/>
        <w:t>Aspekty wizualne</w:t>
      </w:r>
    </w:p>
    <w:p w:rsidR="00A7308F" w:rsidRPr="00404E35" w:rsidRDefault="00A7308F" w:rsidP="00A7308F">
      <w:pPr>
        <w:spacing w:after="120"/>
        <w:rPr>
          <w:rFonts w:asciiTheme="minorHAnsi" w:hAnsiTheme="minorHAnsi" w:cstheme="minorHAnsi"/>
          <w:b/>
          <w:sz w:val="21"/>
          <w:szCs w:val="21"/>
        </w:rPr>
      </w:pPr>
      <w:r w:rsidRPr="00404E35">
        <w:rPr>
          <w:rFonts w:asciiTheme="minorHAnsi" w:hAnsiTheme="minorHAnsi" w:cstheme="minorHAnsi"/>
          <w:b/>
          <w:sz w:val="21"/>
          <w:szCs w:val="21"/>
        </w:rPr>
        <w:t>Wygląd</w:t>
      </w:r>
    </w:p>
    <w:p w:rsidR="00A7308F" w:rsidRPr="00007ED6" w:rsidRDefault="00A7308F" w:rsidP="00A7308F">
      <w:p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Górna powierzchnia betonowych kostek brukowych oceniana zgodnie z załącznikiem J normy, nie powinna wykazywać wad, takich jak rysy lub odpryski.</w:t>
      </w:r>
    </w:p>
    <w:p w:rsidR="00A7308F" w:rsidRPr="00007ED6" w:rsidRDefault="00A7308F" w:rsidP="00A7308F">
      <w:p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W przypadku dwuwarstwowych kostek brukowych, ocenianych zgodnie z załącznikiem J normy, nie dopuszcza się występowania rozwarstwienia (rozdzielenia) między warstwami.</w:t>
      </w:r>
    </w:p>
    <w:p w:rsidR="00A7308F" w:rsidRPr="00007ED6" w:rsidRDefault="00A7308F" w:rsidP="00A7308F">
      <w:p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>(Uwaga: Ewentualne wykwity nie mają szkodliwego wpływu na właściwości użytkowe kostek brukowych i nie są uważane za istotne).</w:t>
      </w:r>
    </w:p>
    <w:p w:rsidR="00A7308F" w:rsidRPr="00404E35" w:rsidRDefault="00A7308F" w:rsidP="00A7308F">
      <w:pPr>
        <w:spacing w:before="120" w:after="120"/>
        <w:rPr>
          <w:rFonts w:asciiTheme="minorHAnsi" w:hAnsiTheme="minorHAnsi" w:cstheme="minorHAnsi"/>
          <w:b/>
          <w:sz w:val="21"/>
          <w:szCs w:val="21"/>
        </w:rPr>
      </w:pPr>
      <w:r w:rsidRPr="00404E35">
        <w:rPr>
          <w:rFonts w:asciiTheme="minorHAnsi" w:hAnsiTheme="minorHAnsi" w:cstheme="minorHAnsi"/>
          <w:b/>
          <w:sz w:val="21"/>
          <w:szCs w:val="21"/>
        </w:rPr>
        <w:t>Tekstura</w:t>
      </w:r>
    </w:p>
    <w:p w:rsidR="00A7308F" w:rsidRPr="00007ED6" w:rsidRDefault="00A7308F" w:rsidP="00A7308F">
      <w:p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Jeżeli kostki brukowe produkowane są z powierzchnią o specjalnej teksturze, to taka tekstura powinna być opisana przez producenta.</w:t>
      </w:r>
    </w:p>
    <w:p w:rsidR="00A7308F" w:rsidRPr="00007ED6" w:rsidRDefault="00A7308F" w:rsidP="00A7308F">
      <w:p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Jeśli nie ma znaczących różnic w teksturze, zgodność elementów ocenianych zgodnie z załącznikiem J normy, powinna być ustalona przez porównanie z próbkami dostarczonymi przez producenta i zatwierdzonymi przez odbiorcę.</w:t>
      </w:r>
    </w:p>
    <w:p w:rsidR="00A7308F" w:rsidRPr="00007ED6" w:rsidRDefault="00A7308F" w:rsidP="00A7308F">
      <w:p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>(Uwaga: Różnice w jednolitości tekstury kostek brukowych, które mogą być spowodowane nieuniknionymi zmianami we właściwościach surowców i przez zmianę warunków twardnienia, nie są uważane za istotne).</w:t>
      </w:r>
    </w:p>
    <w:p w:rsidR="00A7308F" w:rsidRPr="00404E35" w:rsidRDefault="00A7308F" w:rsidP="00A7308F">
      <w:pPr>
        <w:spacing w:before="120" w:after="120"/>
        <w:rPr>
          <w:rFonts w:asciiTheme="minorHAnsi" w:hAnsiTheme="minorHAnsi" w:cstheme="minorHAnsi"/>
          <w:b/>
          <w:sz w:val="21"/>
          <w:szCs w:val="21"/>
        </w:rPr>
      </w:pPr>
      <w:r w:rsidRPr="00404E35">
        <w:rPr>
          <w:rFonts w:asciiTheme="minorHAnsi" w:hAnsiTheme="minorHAnsi" w:cstheme="minorHAnsi"/>
          <w:b/>
          <w:sz w:val="21"/>
          <w:szCs w:val="21"/>
        </w:rPr>
        <w:t>Zabarwienie</w:t>
      </w:r>
    </w:p>
    <w:p w:rsidR="00A7308F" w:rsidRPr="00007ED6" w:rsidRDefault="00A7308F" w:rsidP="00A7308F">
      <w:p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W zależności od decyzji producenta, barwiona może być warstwa ścieralna lub cały element.</w:t>
      </w:r>
    </w:p>
    <w:p w:rsidR="00A7308F" w:rsidRPr="00007ED6" w:rsidRDefault="00A7308F" w:rsidP="00A7308F">
      <w:pPr>
        <w:ind w:firstLine="708"/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>Jeśli nie ma znaczących różnic w zabarwieniu, zgodność elementów ocenianych zgodnie z załącznikiem J normy, powinna być ustalona przez porównanie z próbkami dostarczonymi przez producenta i zatwierdzonymi przez odbiorcę.</w:t>
      </w:r>
    </w:p>
    <w:p w:rsidR="00A7308F" w:rsidRPr="00007ED6" w:rsidRDefault="00A7308F" w:rsidP="00A7308F">
      <w:p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>(Uwaga: Różnice w jednolitości zabarwienia kostek brukowych, które mogą być spowodowane nieuniknionymi zmianami właściwości surowców lub przez zmianę warunków twardnienia, nie są uważane za istotne).</w:t>
      </w:r>
    </w:p>
    <w:p w:rsidR="00A7308F" w:rsidRPr="00007ED6" w:rsidRDefault="00A7308F" w:rsidP="00007ED6">
      <w:pPr>
        <w:numPr>
          <w:ilvl w:val="12"/>
          <w:numId w:val="0"/>
        </w:numPr>
        <w:spacing w:before="120"/>
        <w:rPr>
          <w:rFonts w:asciiTheme="minorHAnsi" w:hAnsiTheme="minorHAnsi" w:cstheme="minorHAnsi"/>
          <w:sz w:val="21"/>
          <w:szCs w:val="21"/>
        </w:rPr>
      </w:pPr>
    </w:p>
    <w:p w:rsidR="00007ED6" w:rsidRPr="00007ED6" w:rsidRDefault="00007ED6" w:rsidP="00007ED6">
      <w:pPr>
        <w:pStyle w:val="Nagwek2"/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bookmarkStart w:id="39" w:name="_Toc374810642"/>
      <w:bookmarkStart w:id="40" w:name="_Toc378081146"/>
      <w:r w:rsidRPr="00007ED6">
        <w:rPr>
          <w:rFonts w:asciiTheme="minorHAnsi" w:hAnsiTheme="minorHAnsi" w:cstheme="minorHAnsi"/>
          <w:sz w:val="21"/>
          <w:szCs w:val="21"/>
        </w:rPr>
        <w:t>2.3. Materiały do produkcji betonowych kostek brukowych</w:t>
      </w:r>
      <w:bookmarkEnd w:id="39"/>
      <w:bookmarkEnd w:id="40"/>
    </w:p>
    <w:p w:rsidR="00007ED6" w:rsidRP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b/>
          <w:sz w:val="21"/>
          <w:szCs w:val="21"/>
        </w:rPr>
      </w:pPr>
      <w:r w:rsidRPr="00007ED6">
        <w:rPr>
          <w:rFonts w:asciiTheme="minorHAnsi" w:hAnsiTheme="minorHAnsi" w:cstheme="minorHAnsi"/>
          <w:b/>
          <w:sz w:val="21"/>
          <w:szCs w:val="21"/>
        </w:rPr>
        <w:t>2.3.1. Cement</w:t>
      </w:r>
    </w:p>
    <w:p w:rsidR="00007ED6" w:rsidRPr="00007ED6" w:rsidRDefault="00007ED6" w:rsidP="00007ED6">
      <w:pPr>
        <w:numPr>
          <w:ilvl w:val="12"/>
          <w:numId w:val="0"/>
        </w:numPr>
        <w:spacing w:before="120"/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Do produkcji kostki brukowej należy stosować cement portlandzki, bez dodatków, klasy nie niższej niż „32,5”. Zaleca się stosowanie cementu o jasnym kolorze. Cement powinien odpowiadać wymaganiom PN-B-19701 [4].</w:t>
      </w:r>
    </w:p>
    <w:p w:rsidR="00007ED6" w:rsidRPr="00007ED6" w:rsidRDefault="00007ED6" w:rsidP="00007ED6">
      <w:pPr>
        <w:numPr>
          <w:ilvl w:val="12"/>
          <w:numId w:val="0"/>
        </w:numPr>
        <w:spacing w:before="120"/>
        <w:rPr>
          <w:rFonts w:asciiTheme="minorHAnsi" w:hAnsiTheme="minorHAnsi" w:cstheme="minorHAnsi"/>
          <w:b/>
          <w:sz w:val="21"/>
          <w:szCs w:val="21"/>
        </w:rPr>
      </w:pPr>
      <w:r w:rsidRPr="00007ED6">
        <w:rPr>
          <w:rFonts w:asciiTheme="minorHAnsi" w:hAnsiTheme="minorHAnsi" w:cstheme="minorHAnsi"/>
          <w:b/>
          <w:sz w:val="21"/>
          <w:szCs w:val="21"/>
        </w:rPr>
        <w:t>2.3.2. Kruszywo</w:t>
      </w:r>
    </w:p>
    <w:p w:rsidR="00007ED6" w:rsidRPr="00007ED6" w:rsidRDefault="00007ED6" w:rsidP="00007ED6">
      <w:pPr>
        <w:numPr>
          <w:ilvl w:val="12"/>
          <w:numId w:val="0"/>
        </w:numPr>
        <w:spacing w:before="120"/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Należy stosować kruszywa mineralne odpowiadające wymaganiom  PN-B-06712 [3].</w:t>
      </w:r>
    </w:p>
    <w:p w:rsid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Uziarnienie kruszywa powinno być ustalone w recepcie laboratoryjnej mieszanki betonowej, przy założonych parametrach wymaganych dla produkowanego wyrobu.</w:t>
      </w:r>
    </w:p>
    <w:p w:rsidR="005C3B2C" w:rsidRPr="00007ED6" w:rsidRDefault="005C3B2C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</w:p>
    <w:p w:rsidR="00007ED6" w:rsidRPr="00007ED6" w:rsidRDefault="00007ED6" w:rsidP="00007ED6">
      <w:pPr>
        <w:numPr>
          <w:ilvl w:val="12"/>
          <w:numId w:val="0"/>
        </w:numPr>
        <w:spacing w:before="120"/>
        <w:rPr>
          <w:rFonts w:asciiTheme="minorHAnsi" w:hAnsiTheme="minorHAnsi" w:cstheme="minorHAnsi"/>
          <w:b/>
          <w:sz w:val="21"/>
          <w:szCs w:val="21"/>
        </w:rPr>
      </w:pPr>
      <w:r w:rsidRPr="00007ED6">
        <w:rPr>
          <w:rFonts w:asciiTheme="minorHAnsi" w:hAnsiTheme="minorHAnsi" w:cstheme="minorHAnsi"/>
          <w:b/>
          <w:sz w:val="21"/>
          <w:szCs w:val="21"/>
        </w:rPr>
        <w:t>2.3.3. Woda</w:t>
      </w:r>
    </w:p>
    <w:p w:rsidR="00007ED6" w:rsidRDefault="00007ED6" w:rsidP="00007ED6">
      <w:pPr>
        <w:numPr>
          <w:ilvl w:val="12"/>
          <w:numId w:val="0"/>
        </w:numPr>
        <w:spacing w:before="120"/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Właściwości i kontrola wody stosowanej do produkcji betonowych kostek brukowych powinny odpowiadać wymaganiom wg PN-B-32250 [5].</w:t>
      </w:r>
    </w:p>
    <w:p w:rsidR="00861840" w:rsidRPr="00007ED6" w:rsidRDefault="00861840" w:rsidP="00007ED6">
      <w:pPr>
        <w:numPr>
          <w:ilvl w:val="12"/>
          <w:numId w:val="0"/>
        </w:numPr>
        <w:spacing w:before="120"/>
        <w:rPr>
          <w:rFonts w:asciiTheme="minorHAnsi" w:hAnsiTheme="minorHAnsi" w:cstheme="minorHAnsi"/>
          <w:sz w:val="21"/>
          <w:szCs w:val="21"/>
        </w:rPr>
      </w:pPr>
    </w:p>
    <w:p w:rsidR="00007ED6" w:rsidRPr="00007ED6" w:rsidRDefault="00007ED6" w:rsidP="00007ED6">
      <w:pPr>
        <w:numPr>
          <w:ilvl w:val="12"/>
          <w:numId w:val="0"/>
        </w:numPr>
        <w:spacing w:before="120"/>
        <w:rPr>
          <w:rFonts w:asciiTheme="minorHAnsi" w:hAnsiTheme="minorHAnsi" w:cstheme="minorHAnsi"/>
          <w:b/>
          <w:sz w:val="21"/>
          <w:szCs w:val="21"/>
        </w:rPr>
      </w:pPr>
      <w:r w:rsidRPr="00007ED6">
        <w:rPr>
          <w:rFonts w:asciiTheme="minorHAnsi" w:hAnsiTheme="minorHAnsi" w:cstheme="minorHAnsi"/>
          <w:b/>
          <w:sz w:val="21"/>
          <w:szCs w:val="21"/>
        </w:rPr>
        <w:t>2.3.4. Dodatki</w:t>
      </w:r>
    </w:p>
    <w:p w:rsidR="00007ED6" w:rsidRPr="00007ED6" w:rsidRDefault="00007ED6" w:rsidP="00007ED6">
      <w:pPr>
        <w:numPr>
          <w:ilvl w:val="12"/>
          <w:numId w:val="0"/>
        </w:numPr>
        <w:spacing w:before="120"/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Do produkcji kostek brukowych stosuje się dodatki w postaci plastyfikatorów i barwników, zgodnie z receptą laboratoryjną.</w:t>
      </w:r>
    </w:p>
    <w:p w:rsidR="00007ED6" w:rsidRP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Plastyfikatory zapewniają gotowym wyrobom większą wytrzymałość, mniejszą nasiąkliwość i większą odporność na niskie temperatury i działanie soli.</w:t>
      </w:r>
    </w:p>
    <w:p w:rsid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lastRenderedPageBreak/>
        <w:tab/>
        <w:t>Stosowane barwniki powinny zapewnić kostce trwałe zabarwienie. Powinny to być  barwniki nieorganiczne.</w:t>
      </w:r>
    </w:p>
    <w:p w:rsidR="00677994" w:rsidRDefault="00677994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</w:p>
    <w:p w:rsidR="000C6FD4" w:rsidRPr="00B97D82" w:rsidRDefault="000C6FD4" w:rsidP="000C6FD4">
      <w:pPr>
        <w:pStyle w:val="Nagwek2"/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2.4</w:t>
      </w:r>
      <w:r w:rsidRPr="00B97D82">
        <w:rPr>
          <w:rFonts w:asciiTheme="minorHAnsi" w:hAnsiTheme="minorHAnsi" w:cstheme="minorHAnsi"/>
          <w:sz w:val="21"/>
          <w:szCs w:val="21"/>
        </w:rPr>
        <w:t xml:space="preserve">. </w:t>
      </w:r>
      <w:r w:rsidRPr="00B97D82">
        <w:rPr>
          <w:rFonts w:asciiTheme="minorHAnsi" w:hAnsiTheme="minorHAnsi" w:cstheme="minorHAnsi"/>
          <w:color w:val="000000"/>
          <w:sz w:val="21"/>
          <w:szCs w:val="21"/>
        </w:rPr>
        <w:t xml:space="preserve">Materiały na </w:t>
      </w:r>
      <w:r>
        <w:rPr>
          <w:rFonts w:asciiTheme="minorHAnsi" w:hAnsiTheme="minorHAnsi" w:cstheme="minorHAnsi"/>
          <w:color w:val="000000"/>
          <w:sz w:val="21"/>
          <w:szCs w:val="21"/>
        </w:rPr>
        <w:t>palisadę 12x12x40,  12x18x80</w:t>
      </w:r>
    </w:p>
    <w:p w:rsidR="000C6FD4" w:rsidRPr="000C6FD4" w:rsidRDefault="000C6FD4" w:rsidP="000C6FD4">
      <w:pPr>
        <w:overflowPunct/>
        <w:autoSpaceDE/>
        <w:autoSpaceDN/>
        <w:adjustRightInd/>
        <w:jc w:val="left"/>
        <w:textAlignment w:val="auto"/>
        <w:rPr>
          <w:rFonts w:asciiTheme="minorHAnsi" w:hAnsiTheme="minorHAnsi" w:cstheme="minorHAnsi"/>
          <w:sz w:val="21"/>
          <w:szCs w:val="21"/>
        </w:rPr>
      </w:pPr>
      <w:r w:rsidRPr="000C6FD4">
        <w:rPr>
          <w:rFonts w:asciiTheme="minorHAnsi" w:hAnsiTheme="minorHAnsi" w:cstheme="minorHAnsi"/>
          <w:sz w:val="21"/>
          <w:szCs w:val="21"/>
        </w:rPr>
        <w:t xml:space="preserve">Materiałami stosowanymi są: </w:t>
      </w:r>
    </w:p>
    <w:p w:rsidR="000C6FD4" w:rsidRPr="008C336C" w:rsidRDefault="000C6FD4" w:rsidP="008C336C">
      <w:pPr>
        <w:pStyle w:val="Akapitzlist"/>
        <w:numPr>
          <w:ilvl w:val="0"/>
          <w:numId w:val="6"/>
        </w:numPr>
        <w:overflowPunct/>
        <w:autoSpaceDE/>
        <w:autoSpaceDN/>
        <w:adjustRightInd/>
        <w:jc w:val="left"/>
        <w:textAlignment w:val="auto"/>
        <w:rPr>
          <w:rFonts w:asciiTheme="minorHAnsi" w:hAnsiTheme="minorHAnsi" w:cstheme="minorHAnsi"/>
          <w:sz w:val="21"/>
          <w:szCs w:val="21"/>
        </w:rPr>
      </w:pPr>
      <w:r w:rsidRPr="008C336C">
        <w:rPr>
          <w:rFonts w:asciiTheme="minorHAnsi" w:hAnsiTheme="minorHAnsi" w:cstheme="minorHAnsi"/>
          <w:sz w:val="21"/>
          <w:szCs w:val="21"/>
        </w:rPr>
        <w:t xml:space="preserve">palisady odpowiadające wymaganiom BN-80/6775-04/04 i BN-80/6775-03/01 gat. 1, </w:t>
      </w:r>
    </w:p>
    <w:p w:rsidR="000C6FD4" w:rsidRPr="008C336C" w:rsidRDefault="000C6FD4" w:rsidP="008C336C">
      <w:pPr>
        <w:pStyle w:val="Akapitzlist"/>
        <w:numPr>
          <w:ilvl w:val="0"/>
          <w:numId w:val="6"/>
        </w:numPr>
        <w:overflowPunct/>
        <w:autoSpaceDE/>
        <w:autoSpaceDN/>
        <w:adjustRightInd/>
        <w:jc w:val="left"/>
        <w:textAlignment w:val="auto"/>
        <w:rPr>
          <w:rFonts w:asciiTheme="minorHAnsi" w:hAnsiTheme="minorHAnsi" w:cstheme="minorHAnsi"/>
          <w:sz w:val="21"/>
          <w:szCs w:val="21"/>
        </w:rPr>
      </w:pPr>
      <w:r w:rsidRPr="008C336C">
        <w:rPr>
          <w:rFonts w:asciiTheme="minorHAnsi" w:hAnsiTheme="minorHAnsi" w:cstheme="minorHAnsi"/>
          <w:sz w:val="21"/>
          <w:szCs w:val="21"/>
        </w:rPr>
        <w:t xml:space="preserve">cement wg PN-EN 197-1, </w:t>
      </w:r>
    </w:p>
    <w:p w:rsidR="000C6FD4" w:rsidRPr="008C336C" w:rsidRDefault="000C6FD4" w:rsidP="008C336C">
      <w:pPr>
        <w:pStyle w:val="Akapitzlist"/>
        <w:numPr>
          <w:ilvl w:val="0"/>
          <w:numId w:val="6"/>
        </w:numPr>
        <w:overflowPunct/>
        <w:autoSpaceDE/>
        <w:autoSpaceDN/>
        <w:adjustRightInd/>
        <w:jc w:val="left"/>
        <w:textAlignment w:val="auto"/>
        <w:rPr>
          <w:rFonts w:asciiTheme="minorHAnsi" w:hAnsiTheme="minorHAnsi" w:cstheme="minorHAnsi"/>
          <w:sz w:val="21"/>
          <w:szCs w:val="21"/>
        </w:rPr>
      </w:pPr>
      <w:r w:rsidRPr="008C336C">
        <w:rPr>
          <w:rFonts w:asciiTheme="minorHAnsi" w:hAnsiTheme="minorHAnsi" w:cstheme="minorHAnsi"/>
          <w:sz w:val="21"/>
          <w:szCs w:val="21"/>
        </w:rPr>
        <w:t xml:space="preserve">piasek do zapraw wg PN-B-06711 </w:t>
      </w:r>
    </w:p>
    <w:p w:rsidR="000C6FD4" w:rsidRPr="008C336C" w:rsidRDefault="000C6FD4" w:rsidP="008C336C">
      <w:pPr>
        <w:pStyle w:val="Akapitzlist"/>
        <w:numPr>
          <w:ilvl w:val="0"/>
          <w:numId w:val="6"/>
        </w:numPr>
        <w:overflowPunct/>
        <w:autoSpaceDE/>
        <w:autoSpaceDN/>
        <w:adjustRightInd/>
        <w:jc w:val="left"/>
        <w:textAlignment w:val="auto"/>
        <w:rPr>
          <w:rFonts w:asciiTheme="minorHAnsi" w:hAnsiTheme="minorHAnsi" w:cstheme="minorHAnsi"/>
          <w:sz w:val="21"/>
          <w:szCs w:val="21"/>
        </w:rPr>
      </w:pPr>
      <w:r w:rsidRPr="008C336C">
        <w:rPr>
          <w:rFonts w:asciiTheme="minorHAnsi" w:hAnsiTheme="minorHAnsi" w:cstheme="minorHAnsi"/>
          <w:sz w:val="21"/>
          <w:szCs w:val="21"/>
        </w:rPr>
        <w:t>piasek na ławę wg PN-B-11113</w:t>
      </w:r>
    </w:p>
    <w:p w:rsidR="000C6FD4" w:rsidRDefault="000C6FD4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</w:p>
    <w:p w:rsidR="00B97D82" w:rsidRPr="00B97D82" w:rsidRDefault="00B97D82" w:rsidP="00B97D82">
      <w:pPr>
        <w:pStyle w:val="Nagwek2"/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bookmarkStart w:id="41" w:name="_Toc378081147"/>
      <w:r w:rsidRPr="00B97D82">
        <w:rPr>
          <w:rFonts w:asciiTheme="minorHAnsi" w:hAnsiTheme="minorHAnsi" w:cstheme="minorHAnsi"/>
          <w:sz w:val="21"/>
          <w:szCs w:val="21"/>
        </w:rPr>
        <w:t>2.</w:t>
      </w:r>
      <w:r w:rsidR="008C336C">
        <w:rPr>
          <w:rFonts w:asciiTheme="minorHAnsi" w:hAnsiTheme="minorHAnsi" w:cstheme="minorHAnsi"/>
          <w:sz w:val="21"/>
          <w:szCs w:val="21"/>
        </w:rPr>
        <w:t>5</w:t>
      </w:r>
      <w:r w:rsidRPr="00B97D82">
        <w:rPr>
          <w:rFonts w:asciiTheme="minorHAnsi" w:hAnsiTheme="minorHAnsi" w:cstheme="minorHAnsi"/>
          <w:sz w:val="21"/>
          <w:szCs w:val="21"/>
        </w:rPr>
        <w:t xml:space="preserve">. </w:t>
      </w:r>
      <w:bookmarkStart w:id="42" w:name="_Toc326144647"/>
      <w:r w:rsidRPr="00B97D82">
        <w:rPr>
          <w:rFonts w:asciiTheme="minorHAnsi" w:hAnsiTheme="minorHAnsi" w:cstheme="minorHAnsi"/>
          <w:color w:val="000000"/>
          <w:sz w:val="21"/>
          <w:szCs w:val="21"/>
        </w:rPr>
        <w:t>Materiały na podsypkę i do wypełnienia spoin oraz szczelin w nawierzchni</w:t>
      </w:r>
      <w:bookmarkEnd w:id="41"/>
      <w:bookmarkEnd w:id="42"/>
    </w:p>
    <w:p w:rsidR="00B97D82" w:rsidRPr="00B97D82" w:rsidRDefault="00B97D82" w:rsidP="002B6DA4">
      <w:pPr>
        <w:ind w:firstLine="708"/>
        <w:rPr>
          <w:rFonts w:asciiTheme="minorHAnsi" w:hAnsiTheme="minorHAnsi" w:cstheme="minorHAnsi"/>
          <w:sz w:val="21"/>
          <w:szCs w:val="21"/>
        </w:rPr>
      </w:pPr>
      <w:r w:rsidRPr="00B97D82">
        <w:rPr>
          <w:rFonts w:asciiTheme="minorHAnsi" w:hAnsiTheme="minorHAnsi" w:cstheme="minorHAnsi"/>
          <w:sz w:val="21"/>
          <w:szCs w:val="21"/>
        </w:rPr>
        <w:t>Jeżeli dokumentacja projektowa nie ustala inaczej, to należy stosować następujące materiały:</w:t>
      </w:r>
    </w:p>
    <w:p w:rsidR="00B97D82" w:rsidRPr="00B97D82" w:rsidRDefault="00B97D82" w:rsidP="002B6DA4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1"/>
          <w:szCs w:val="21"/>
        </w:rPr>
      </w:pPr>
      <w:r w:rsidRPr="00B97D82">
        <w:rPr>
          <w:rFonts w:asciiTheme="minorHAnsi" w:hAnsiTheme="minorHAnsi" w:cstheme="minorHAnsi"/>
          <w:sz w:val="21"/>
          <w:szCs w:val="21"/>
        </w:rPr>
        <w:t>Na podsypkę cementowo-piaskową pod nawierzchnię;</w:t>
      </w:r>
    </w:p>
    <w:p w:rsidR="00B97D82" w:rsidRPr="00B97D82" w:rsidRDefault="00B97D82" w:rsidP="002B6DA4">
      <w:pPr>
        <w:numPr>
          <w:ilvl w:val="1"/>
          <w:numId w:val="3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1"/>
          <w:szCs w:val="21"/>
        </w:rPr>
      </w:pPr>
      <w:r w:rsidRPr="00B97D82">
        <w:rPr>
          <w:rFonts w:asciiTheme="minorHAnsi" w:hAnsiTheme="minorHAnsi" w:cstheme="minorHAnsi"/>
          <w:sz w:val="21"/>
          <w:szCs w:val="21"/>
        </w:rPr>
        <w:t>mieszaninę cementu i piasku w stosunku 1:4</w:t>
      </w:r>
    </w:p>
    <w:p w:rsidR="00B97D82" w:rsidRPr="00B97D82" w:rsidRDefault="00B97D82" w:rsidP="002B6DA4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1"/>
          <w:szCs w:val="21"/>
        </w:rPr>
      </w:pPr>
      <w:r w:rsidRPr="00B97D82">
        <w:rPr>
          <w:rFonts w:asciiTheme="minorHAnsi" w:hAnsiTheme="minorHAnsi" w:cstheme="minorHAnsi"/>
          <w:sz w:val="21"/>
          <w:szCs w:val="21"/>
        </w:rPr>
        <w:t>Do wypełnienia spoin w nawierzchni</w:t>
      </w:r>
    </w:p>
    <w:p w:rsidR="00B97D82" w:rsidRPr="00B97D82" w:rsidRDefault="00B97D82" w:rsidP="002B6DA4">
      <w:pPr>
        <w:numPr>
          <w:ilvl w:val="1"/>
          <w:numId w:val="3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1"/>
          <w:szCs w:val="21"/>
        </w:rPr>
      </w:pPr>
      <w:r w:rsidRPr="00B97D82">
        <w:rPr>
          <w:rFonts w:asciiTheme="minorHAnsi" w:hAnsiTheme="minorHAnsi" w:cstheme="minorHAnsi"/>
          <w:sz w:val="21"/>
          <w:szCs w:val="21"/>
        </w:rPr>
        <w:t>piasek naturalny wg PN-B-11113;1996</w:t>
      </w:r>
    </w:p>
    <w:p w:rsidR="00B97D82" w:rsidRDefault="00B97D82" w:rsidP="00B97D82">
      <w:pPr>
        <w:rPr>
          <w:rFonts w:asciiTheme="minorHAnsi" w:hAnsiTheme="minorHAnsi" w:cstheme="minorHAnsi"/>
          <w:sz w:val="21"/>
          <w:szCs w:val="21"/>
        </w:rPr>
      </w:pPr>
    </w:p>
    <w:p w:rsidR="00B97D82" w:rsidRPr="00B97D82" w:rsidRDefault="00B97D82" w:rsidP="00B97D82">
      <w:pPr>
        <w:pStyle w:val="Nagwek2"/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bookmarkStart w:id="43" w:name="_Toc378081148"/>
      <w:r w:rsidRPr="00B97D82">
        <w:rPr>
          <w:rFonts w:asciiTheme="minorHAnsi" w:hAnsiTheme="minorHAnsi" w:cstheme="minorHAnsi"/>
          <w:sz w:val="21"/>
          <w:szCs w:val="21"/>
        </w:rPr>
        <w:t>2.</w:t>
      </w:r>
      <w:r w:rsidR="008C336C">
        <w:rPr>
          <w:rFonts w:asciiTheme="minorHAnsi" w:hAnsiTheme="minorHAnsi" w:cstheme="minorHAnsi"/>
          <w:sz w:val="21"/>
          <w:szCs w:val="21"/>
        </w:rPr>
        <w:t>6</w:t>
      </w:r>
      <w:r w:rsidRPr="00B97D82">
        <w:rPr>
          <w:rFonts w:asciiTheme="minorHAnsi" w:hAnsiTheme="minorHAnsi" w:cstheme="minorHAnsi"/>
          <w:sz w:val="21"/>
          <w:szCs w:val="21"/>
        </w:rPr>
        <w:t>. Materiały na ławę i do zaprawy</w:t>
      </w:r>
      <w:bookmarkEnd w:id="43"/>
    </w:p>
    <w:p w:rsidR="00B97D82" w:rsidRPr="00B97D82" w:rsidRDefault="00B97D82" w:rsidP="00B97D82">
      <w:pPr>
        <w:pStyle w:val="stand"/>
        <w:spacing w:line="276" w:lineRule="auto"/>
        <w:ind w:firstLine="708"/>
        <w:rPr>
          <w:rFonts w:asciiTheme="minorHAnsi" w:hAnsiTheme="minorHAnsi" w:cstheme="minorHAnsi"/>
          <w:sz w:val="21"/>
          <w:szCs w:val="21"/>
        </w:rPr>
      </w:pPr>
      <w:bookmarkStart w:id="44" w:name="_Toc322676546"/>
      <w:bookmarkStart w:id="45" w:name="_Toc322951243"/>
      <w:bookmarkStart w:id="46" w:name="_Toc378081149"/>
      <w:r w:rsidRPr="00B97D82">
        <w:rPr>
          <w:rFonts w:asciiTheme="minorHAnsi" w:hAnsiTheme="minorHAnsi" w:cstheme="minorHAnsi"/>
          <w:sz w:val="21"/>
          <w:szCs w:val="21"/>
        </w:rPr>
        <w:t>Do wykonania ławy betonowej należy stosować beton klasy B 15, wg PN-B-06250, którego składniki powinny odpowiadać wymaganiom punktu 2.4.3,</w:t>
      </w:r>
      <w:bookmarkEnd w:id="44"/>
      <w:bookmarkEnd w:id="45"/>
      <w:bookmarkEnd w:id="46"/>
    </w:p>
    <w:p w:rsidR="00B97D82" w:rsidRPr="00B97D82" w:rsidRDefault="00B97D82" w:rsidP="00B97D82">
      <w:pPr>
        <w:pStyle w:val="stand"/>
        <w:spacing w:line="276" w:lineRule="auto"/>
        <w:ind w:firstLine="708"/>
        <w:rPr>
          <w:rFonts w:asciiTheme="minorHAnsi" w:hAnsiTheme="minorHAnsi" w:cstheme="minorHAnsi"/>
          <w:sz w:val="21"/>
          <w:szCs w:val="21"/>
        </w:rPr>
      </w:pPr>
      <w:bookmarkStart w:id="47" w:name="_Toc322676547"/>
      <w:bookmarkStart w:id="48" w:name="_Toc322951244"/>
      <w:bookmarkStart w:id="49" w:name="_Toc378081150"/>
      <w:r w:rsidRPr="00B97D82">
        <w:rPr>
          <w:rFonts w:asciiTheme="minorHAnsi" w:hAnsiTheme="minorHAnsi" w:cstheme="minorHAnsi"/>
          <w:sz w:val="21"/>
          <w:szCs w:val="21"/>
        </w:rPr>
        <w:t>Masa zalewowa, do wypełnienia szczelin dylatacyjnych na gorąco, powinna odpowiadać wymaganiom BN-74/6771-04 lub Aprobaty Technicznej.</w:t>
      </w:r>
      <w:bookmarkEnd w:id="47"/>
      <w:bookmarkEnd w:id="48"/>
      <w:bookmarkEnd w:id="49"/>
    </w:p>
    <w:p w:rsidR="00B97D82" w:rsidRPr="00007ED6" w:rsidRDefault="00B97D82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</w:p>
    <w:p w:rsidR="00007ED6" w:rsidRPr="00007ED6" w:rsidRDefault="00007ED6" w:rsidP="00007ED6">
      <w:pPr>
        <w:pStyle w:val="Nagwek1"/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bookmarkStart w:id="50" w:name="_Toc107903217"/>
      <w:bookmarkStart w:id="51" w:name="_Toc378081151"/>
      <w:r w:rsidRPr="00007ED6">
        <w:rPr>
          <w:rFonts w:asciiTheme="minorHAnsi" w:hAnsiTheme="minorHAnsi" w:cstheme="minorHAnsi"/>
          <w:sz w:val="21"/>
          <w:szCs w:val="21"/>
        </w:rPr>
        <w:t>3. sprzęt</w:t>
      </w:r>
      <w:bookmarkEnd w:id="50"/>
      <w:bookmarkEnd w:id="51"/>
    </w:p>
    <w:p w:rsidR="00007ED6" w:rsidRPr="00007ED6" w:rsidRDefault="00007ED6" w:rsidP="00007ED6">
      <w:pPr>
        <w:pStyle w:val="Nagwek2"/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bookmarkStart w:id="52" w:name="_Toc374810644"/>
      <w:bookmarkStart w:id="53" w:name="_Toc378081152"/>
      <w:r w:rsidRPr="00007ED6">
        <w:rPr>
          <w:rFonts w:asciiTheme="minorHAnsi" w:hAnsiTheme="minorHAnsi" w:cstheme="minorHAnsi"/>
          <w:sz w:val="21"/>
          <w:szCs w:val="21"/>
        </w:rPr>
        <w:t>3.1. Ogólne wymagania dotyczące sprzętu</w:t>
      </w:r>
      <w:bookmarkEnd w:id="52"/>
      <w:bookmarkEnd w:id="53"/>
    </w:p>
    <w:p w:rsidR="00007ED6" w:rsidRP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Ogólne wymaga</w:t>
      </w:r>
      <w:r>
        <w:rPr>
          <w:rFonts w:asciiTheme="minorHAnsi" w:hAnsiTheme="minorHAnsi" w:cstheme="minorHAnsi"/>
          <w:sz w:val="21"/>
          <w:szCs w:val="21"/>
        </w:rPr>
        <w:t xml:space="preserve">nia dotyczące sprzętu podano w </w:t>
      </w:r>
      <w:r w:rsidRPr="00007ED6">
        <w:rPr>
          <w:rFonts w:asciiTheme="minorHAnsi" w:hAnsiTheme="minorHAnsi" w:cstheme="minorHAnsi"/>
          <w:sz w:val="21"/>
          <w:szCs w:val="21"/>
        </w:rPr>
        <w:t xml:space="preserve">ST </w:t>
      </w:r>
      <w:r w:rsidR="00896AE2">
        <w:rPr>
          <w:rFonts w:asciiTheme="minorHAnsi" w:hAnsiTheme="minorHAnsi" w:cstheme="minorHAnsi"/>
          <w:sz w:val="21"/>
          <w:szCs w:val="21"/>
        </w:rPr>
        <w:t>B</w:t>
      </w:r>
      <w:r w:rsidRPr="00007ED6">
        <w:rPr>
          <w:rFonts w:asciiTheme="minorHAnsi" w:hAnsiTheme="minorHAnsi" w:cstheme="minorHAnsi"/>
          <w:sz w:val="21"/>
          <w:szCs w:val="21"/>
        </w:rPr>
        <w:t>-00.00.00 „Wymagania ogólne” pkt 3.</w:t>
      </w:r>
    </w:p>
    <w:p w:rsidR="00007ED6" w:rsidRPr="00007ED6" w:rsidRDefault="00007ED6" w:rsidP="00007ED6">
      <w:pPr>
        <w:pStyle w:val="Nagwek2"/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bookmarkStart w:id="54" w:name="_Toc374810645"/>
      <w:bookmarkStart w:id="55" w:name="_Toc378081153"/>
      <w:r w:rsidRPr="00007ED6">
        <w:rPr>
          <w:rFonts w:asciiTheme="minorHAnsi" w:hAnsiTheme="minorHAnsi" w:cstheme="minorHAnsi"/>
          <w:sz w:val="21"/>
          <w:szCs w:val="21"/>
        </w:rPr>
        <w:t>3.2. Sprzęt do wykonania nawierzchni z kostki brukowej</w:t>
      </w:r>
      <w:bookmarkEnd w:id="54"/>
      <w:bookmarkEnd w:id="55"/>
    </w:p>
    <w:p w:rsidR="00007ED6" w:rsidRP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Małe powierzchnie nawierzchni z kostki brukowej wykonuje się ręcznie.</w:t>
      </w:r>
    </w:p>
    <w:p w:rsidR="00007ED6" w:rsidRP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Jeśli powierzchnie są duże, a kostki brukowe mają jednolity kształt i kolor, można stosować mechaniczne urządzenia układające. Urządzenie składa się z wózka i chwytaka sterowanego hydraulicznie, służącego do przenoszenia z palety warstwy kostek na miejsce ich ułożenia. Urządzenie to, po skończonym układaniu kostek, można wykorzystać do wymiatania piasku w szczeliny zamocowanymi do chwytaka szczotkami.</w:t>
      </w:r>
    </w:p>
    <w:p w:rsidR="00007ED6" w:rsidRP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Do zagęszczenia nawierzchni stosuje się wibratory płytowe z osłoną z tworzywa sztucznego.</w:t>
      </w:r>
    </w:p>
    <w:p w:rsid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Do wyrównania podsypki z piasku można stosować mechaniczne urządzenie na rolkach, prowadzone liniami na szynie lub krawężnikach.</w:t>
      </w:r>
    </w:p>
    <w:p w:rsidR="00896AE2" w:rsidRPr="00007ED6" w:rsidRDefault="00896AE2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</w:p>
    <w:p w:rsidR="00007ED6" w:rsidRPr="00007ED6" w:rsidRDefault="00007ED6" w:rsidP="00007ED6">
      <w:pPr>
        <w:pStyle w:val="Nagwek1"/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bookmarkStart w:id="56" w:name="_Toc107903218"/>
      <w:bookmarkStart w:id="57" w:name="_Toc378081154"/>
      <w:r w:rsidRPr="00007ED6">
        <w:rPr>
          <w:rFonts w:asciiTheme="minorHAnsi" w:hAnsiTheme="minorHAnsi" w:cstheme="minorHAnsi"/>
          <w:sz w:val="21"/>
          <w:szCs w:val="21"/>
        </w:rPr>
        <w:t>4. transport</w:t>
      </w:r>
      <w:bookmarkEnd w:id="56"/>
      <w:bookmarkEnd w:id="57"/>
    </w:p>
    <w:p w:rsidR="00007ED6" w:rsidRPr="00007ED6" w:rsidRDefault="00007ED6" w:rsidP="00007ED6">
      <w:pPr>
        <w:pStyle w:val="Nagwek2"/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bookmarkStart w:id="58" w:name="_Toc374810647"/>
      <w:bookmarkStart w:id="59" w:name="_Toc378081155"/>
      <w:r w:rsidRPr="00007ED6">
        <w:rPr>
          <w:rFonts w:asciiTheme="minorHAnsi" w:hAnsiTheme="minorHAnsi" w:cstheme="minorHAnsi"/>
          <w:sz w:val="21"/>
          <w:szCs w:val="21"/>
        </w:rPr>
        <w:t>4.1. Ogólne wymagania dotyczące transportu</w:t>
      </w:r>
      <w:bookmarkEnd w:id="58"/>
      <w:bookmarkEnd w:id="59"/>
    </w:p>
    <w:p w:rsidR="00007ED6" w:rsidRP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 xml:space="preserve">Ogólne wymagania dotyczące transportu podano w ST </w:t>
      </w:r>
      <w:r w:rsidR="00896AE2">
        <w:rPr>
          <w:rFonts w:asciiTheme="minorHAnsi" w:hAnsiTheme="minorHAnsi" w:cstheme="minorHAnsi"/>
          <w:sz w:val="21"/>
          <w:szCs w:val="21"/>
        </w:rPr>
        <w:t>B</w:t>
      </w:r>
      <w:r w:rsidRPr="00007ED6">
        <w:rPr>
          <w:rFonts w:asciiTheme="minorHAnsi" w:hAnsiTheme="minorHAnsi" w:cstheme="minorHAnsi"/>
          <w:sz w:val="21"/>
          <w:szCs w:val="21"/>
        </w:rPr>
        <w:t xml:space="preserve">-00.00.00 „Wymagania ogólne” </w:t>
      </w:r>
      <w:r w:rsidR="00896AE2">
        <w:rPr>
          <w:rFonts w:asciiTheme="minorHAnsi" w:hAnsiTheme="minorHAnsi" w:cstheme="minorHAnsi"/>
          <w:sz w:val="21"/>
          <w:szCs w:val="21"/>
        </w:rPr>
        <w:br/>
      </w:r>
      <w:r w:rsidRPr="00007ED6">
        <w:rPr>
          <w:rFonts w:asciiTheme="minorHAnsi" w:hAnsiTheme="minorHAnsi" w:cstheme="minorHAnsi"/>
          <w:sz w:val="21"/>
          <w:szCs w:val="21"/>
        </w:rPr>
        <w:t>pkt 4.</w:t>
      </w:r>
    </w:p>
    <w:p w:rsidR="00007ED6" w:rsidRPr="00007ED6" w:rsidRDefault="00007ED6" w:rsidP="00007ED6">
      <w:pPr>
        <w:pStyle w:val="Nagwek2"/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bookmarkStart w:id="60" w:name="_Toc374810648"/>
      <w:bookmarkStart w:id="61" w:name="_Toc378081156"/>
      <w:r w:rsidRPr="00007ED6">
        <w:rPr>
          <w:rFonts w:asciiTheme="minorHAnsi" w:hAnsiTheme="minorHAnsi" w:cstheme="minorHAnsi"/>
          <w:sz w:val="21"/>
          <w:szCs w:val="21"/>
        </w:rPr>
        <w:lastRenderedPageBreak/>
        <w:t>4.2. Transport betonowych kostek brukowych</w:t>
      </w:r>
      <w:bookmarkEnd w:id="60"/>
      <w:bookmarkEnd w:id="61"/>
    </w:p>
    <w:p w:rsidR="00896AE2" w:rsidRPr="00896AE2" w:rsidRDefault="00007ED6" w:rsidP="00896AE2">
      <w:pPr>
        <w:shd w:val="clear" w:color="auto" w:fill="FFFFFF"/>
        <w:ind w:right="-17" w:firstLine="567"/>
        <w:rPr>
          <w:rFonts w:asciiTheme="minorHAnsi" w:hAnsiTheme="minorHAnsi" w:cstheme="minorHAnsi"/>
          <w:color w:val="000000"/>
          <w:sz w:val="21"/>
          <w:szCs w:val="21"/>
        </w:rPr>
      </w:pPr>
      <w:r w:rsidRPr="00896AE2">
        <w:rPr>
          <w:rFonts w:asciiTheme="minorHAnsi" w:hAnsiTheme="minorHAnsi" w:cstheme="minorHAnsi"/>
          <w:sz w:val="21"/>
          <w:szCs w:val="21"/>
        </w:rPr>
        <w:tab/>
      </w:r>
      <w:r w:rsidR="00896AE2" w:rsidRPr="00896AE2">
        <w:rPr>
          <w:rFonts w:asciiTheme="minorHAnsi" w:hAnsiTheme="minorHAnsi" w:cstheme="minorHAnsi"/>
          <w:color w:val="000000"/>
          <w:sz w:val="21"/>
          <w:szCs w:val="21"/>
        </w:rPr>
        <w:t xml:space="preserve">Betonowe kostki brukowe, mogą być przewożone na paletach – dowolnymi środkami transportowymi po osiągnięciu przez beton wytrzymałości na ściskanie co najmniej 15 </w:t>
      </w:r>
      <w:proofErr w:type="spellStart"/>
      <w:r w:rsidR="00896AE2" w:rsidRPr="00896AE2">
        <w:rPr>
          <w:rFonts w:asciiTheme="minorHAnsi" w:hAnsiTheme="minorHAnsi" w:cstheme="minorHAnsi"/>
          <w:color w:val="000000"/>
          <w:sz w:val="21"/>
          <w:szCs w:val="21"/>
        </w:rPr>
        <w:t>MPa</w:t>
      </w:r>
      <w:proofErr w:type="spellEnd"/>
      <w:r w:rsidR="00896AE2" w:rsidRPr="00896AE2">
        <w:rPr>
          <w:rFonts w:asciiTheme="minorHAnsi" w:hAnsiTheme="minorHAnsi" w:cstheme="minorHAnsi"/>
          <w:color w:val="000000"/>
          <w:sz w:val="21"/>
          <w:szCs w:val="21"/>
        </w:rPr>
        <w:t>. Kostki w trakcie transportu powinny być zabezpieczone przed przemieszczaniem i uszkodzeniem.</w:t>
      </w:r>
    </w:p>
    <w:p w:rsidR="00896AE2" w:rsidRPr="00896AE2" w:rsidRDefault="00896AE2" w:rsidP="00896AE2">
      <w:pPr>
        <w:shd w:val="clear" w:color="auto" w:fill="FFFFFF"/>
        <w:ind w:right="-17" w:firstLine="567"/>
        <w:rPr>
          <w:rFonts w:asciiTheme="minorHAnsi" w:hAnsiTheme="minorHAnsi" w:cstheme="minorHAnsi"/>
          <w:color w:val="000000"/>
          <w:sz w:val="21"/>
          <w:szCs w:val="21"/>
        </w:rPr>
      </w:pPr>
      <w:r w:rsidRPr="00896AE2">
        <w:rPr>
          <w:rFonts w:asciiTheme="minorHAnsi" w:hAnsiTheme="minorHAnsi" w:cstheme="minorHAnsi"/>
          <w:color w:val="000000"/>
          <w:sz w:val="21"/>
          <w:szCs w:val="21"/>
        </w:rPr>
        <w:t>Palety transportowe powinny być spinane taśmami stalowymi lub plastikowymi. Na jednej palecie zaleca się układać do 10 warstw kostki brukowej., tak aby masa palety z kostkami wynosiła 1200-</w:t>
      </w:r>
      <w:smartTag w:uri="urn:schemas-microsoft-com:office:smarttags" w:element="metricconverter">
        <w:smartTagPr>
          <w:attr w:name="ProductID" w:val="1700 kg"/>
        </w:smartTagPr>
        <w:r w:rsidRPr="00896AE2">
          <w:rPr>
            <w:rFonts w:asciiTheme="minorHAnsi" w:hAnsiTheme="minorHAnsi" w:cstheme="minorHAnsi"/>
            <w:color w:val="000000"/>
            <w:sz w:val="21"/>
            <w:szCs w:val="21"/>
          </w:rPr>
          <w:t>1700 kg</w:t>
        </w:r>
      </w:smartTag>
      <w:r w:rsidRPr="00896AE2">
        <w:rPr>
          <w:rFonts w:asciiTheme="minorHAnsi" w:hAnsiTheme="minorHAnsi" w:cstheme="minorHAnsi"/>
          <w:color w:val="000000"/>
          <w:sz w:val="21"/>
          <w:szCs w:val="21"/>
        </w:rPr>
        <w:t>. Pożądane jest, aby palety do odbiorcy były środkami transportowymi wyposażonymi w dźwig do za i wyładunku.</w:t>
      </w:r>
    </w:p>
    <w:p w:rsidR="00677994" w:rsidRPr="00007ED6" w:rsidRDefault="00677994" w:rsidP="00896AE2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</w:p>
    <w:p w:rsidR="00007ED6" w:rsidRPr="00007ED6" w:rsidRDefault="00007ED6" w:rsidP="00007ED6">
      <w:pPr>
        <w:pStyle w:val="Nagwek1"/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bookmarkStart w:id="62" w:name="_Toc107903219"/>
      <w:bookmarkStart w:id="63" w:name="_Toc378081157"/>
      <w:r w:rsidRPr="00007ED6">
        <w:rPr>
          <w:rFonts w:asciiTheme="minorHAnsi" w:hAnsiTheme="minorHAnsi" w:cstheme="minorHAnsi"/>
          <w:sz w:val="21"/>
          <w:szCs w:val="21"/>
        </w:rPr>
        <w:t>5. wykonanie robót</w:t>
      </w:r>
      <w:bookmarkEnd w:id="62"/>
      <w:bookmarkEnd w:id="63"/>
    </w:p>
    <w:p w:rsidR="00007ED6" w:rsidRPr="00007ED6" w:rsidRDefault="00007ED6" w:rsidP="00007ED6">
      <w:pPr>
        <w:pStyle w:val="Nagwek2"/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bookmarkStart w:id="64" w:name="_Toc374810650"/>
      <w:bookmarkStart w:id="65" w:name="_Toc378081158"/>
      <w:r w:rsidRPr="00007ED6">
        <w:rPr>
          <w:rFonts w:asciiTheme="minorHAnsi" w:hAnsiTheme="minorHAnsi" w:cstheme="minorHAnsi"/>
          <w:sz w:val="21"/>
          <w:szCs w:val="21"/>
        </w:rPr>
        <w:t>5.1. Ogólne zasady wykonania robót</w:t>
      </w:r>
      <w:bookmarkEnd w:id="64"/>
      <w:bookmarkEnd w:id="65"/>
    </w:p>
    <w:p w:rsidR="00007ED6" w:rsidRP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 xml:space="preserve">Ogólne zasady wykonania robót podano w ST </w:t>
      </w:r>
      <w:r w:rsidR="00896AE2">
        <w:rPr>
          <w:rFonts w:asciiTheme="minorHAnsi" w:hAnsiTheme="minorHAnsi" w:cstheme="minorHAnsi"/>
          <w:sz w:val="21"/>
          <w:szCs w:val="21"/>
        </w:rPr>
        <w:t>B</w:t>
      </w:r>
      <w:r w:rsidRPr="00007ED6">
        <w:rPr>
          <w:rFonts w:asciiTheme="minorHAnsi" w:hAnsiTheme="minorHAnsi" w:cstheme="minorHAnsi"/>
          <w:sz w:val="21"/>
          <w:szCs w:val="21"/>
        </w:rPr>
        <w:t>-00.00.00 „Wymagania ogólne” pkt 5.</w:t>
      </w:r>
    </w:p>
    <w:p w:rsidR="00007ED6" w:rsidRPr="00007ED6" w:rsidRDefault="00007ED6" w:rsidP="00007ED6">
      <w:pPr>
        <w:pStyle w:val="Nagwek2"/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bookmarkStart w:id="66" w:name="_Toc374810651"/>
      <w:bookmarkStart w:id="67" w:name="_Toc378081159"/>
      <w:r w:rsidRPr="00007ED6">
        <w:rPr>
          <w:rFonts w:asciiTheme="minorHAnsi" w:hAnsiTheme="minorHAnsi" w:cstheme="minorHAnsi"/>
          <w:sz w:val="21"/>
          <w:szCs w:val="21"/>
        </w:rPr>
        <w:t>5.2. Podłoże</w:t>
      </w:r>
      <w:bookmarkEnd w:id="66"/>
      <w:bookmarkEnd w:id="67"/>
    </w:p>
    <w:p w:rsidR="00007ED6" w:rsidRP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 xml:space="preserve">Podłoże pod ułożenie nawierzchni z betonowych kostek brukowych może stanowić grunt piaszczysty - rodzimy lub nasypowy o WP </w:t>
      </w:r>
      <w:r w:rsidRPr="00007ED6">
        <w:rPr>
          <w:rFonts w:asciiTheme="minorHAnsi" w:hAnsiTheme="minorHAnsi" w:cstheme="minorHAnsi"/>
          <w:sz w:val="21"/>
          <w:szCs w:val="21"/>
        </w:rPr>
        <w:sym w:font="Symbol" w:char="F0B3"/>
      </w:r>
      <w:r w:rsidRPr="00007ED6">
        <w:rPr>
          <w:rFonts w:asciiTheme="minorHAnsi" w:hAnsiTheme="minorHAnsi" w:cstheme="minorHAnsi"/>
          <w:sz w:val="21"/>
          <w:szCs w:val="21"/>
        </w:rPr>
        <w:t xml:space="preserve"> 35 [7].</w:t>
      </w:r>
    </w:p>
    <w:p w:rsidR="00007ED6" w:rsidRP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Jeżeli dokumentacja projektowa nie stanowi inaczej, to nawierzchnię z kostki brukowej przeznaczoną dla ruchu pieszego, rowerowego lub niewielkiego ruchu samochodowego, można wykonywać bezpośrednio na podłożu z gruntu piaszczystego w uprzednio wykonanym korycie. Grunt podłoża powinien  być jednolity, przepuszczalny i zabezpieczony przed skutkami przemarzania.</w:t>
      </w:r>
    </w:p>
    <w:p w:rsidR="00007ED6" w:rsidRP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 xml:space="preserve">Podłoże gruntowe pod nawierzchnię powinno być przygotowane zgodnie z wymogami określonymi w ST </w:t>
      </w:r>
      <w:r w:rsidR="00C21867">
        <w:rPr>
          <w:rFonts w:asciiTheme="minorHAnsi" w:hAnsiTheme="minorHAnsi" w:cstheme="minorHAnsi"/>
          <w:sz w:val="21"/>
          <w:szCs w:val="21"/>
        </w:rPr>
        <w:t>B</w:t>
      </w:r>
      <w:r w:rsidRPr="00007ED6">
        <w:rPr>
          <w:rFonts w:asciiTheme="minorHAnsi" w:hAnsiTheme="minorHAnsi" w:cstheme="minorHAnsi"/>
          <w:sz w:val="21"/>
          <w:szCs w:val="21"/>
        </w:rPr>
        <w:t>-04.01.01 „Koryto wraz z profilowaniem i zagęszczeniem podłoża”.</w:t>
      </w:r>
    </w:p>
    <w:p w:rsidR="00007ED6" w:rsidRPr="00007ED6" w:rsidRDefault="00007ED6" w:rsidP="00007ED6">
      <w:pPr>
        <w:pStyle w:val="Nagwek2"/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bookmarkStart w:id="68" w:name="_Toc374810652"/>
      <w:bookmarkStart w:id="69" w:name="_Toc378081160"/>
      <w:r w:rsidRPr="00007ED6">
        <w:rPr>
          <w:rFonts w:asciiTheme="minorHAnsi" w:hAnsiTheme="minorHAnsi" w:cstheme="minorHAnsi"/>
          <w:sz w:val="21"/>
          <w:szCs w:val="21"/>
        </w:rPr>
        <w:t>5.3. Podbudowa</w:t>
      </w:r>
      <w:bookmarkEnd w:id="68"/>
      <w:bookmarkEnd w:id="69"/>
    </w:p>
    <w:p w:rsidR="00007ED6" w:rsidRP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Rodzaj podbudowy przewidzianej do wykonania pod ułożenie nawierzchni z kostki brukowej powinien  być zgodny z dokumentacją projektową.</w:t>
      </w:r>
    </w:p>
    <w:p w:rsidR="00007ED6" w:rsidRP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Podbudowę, w zależności od przeznaczenia, obciążenia ruchem i warunków gruntowo-wodnych, może stanowić:</w:t>
      </w:r>
    </w:p>
    <w:p w:rsidR="00007ED6" w:rsidRPr="00007ED6" w:rsidRDefault="00007ED6" w:rsidP="00007ED6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>grunt ulepszony pospółką, odpadami kamiennymi, żużlem wielkopiecowym, spoiwem itp.,</w:t>
      </w:r>
    </w:p>
    <w:p w:rsidR="00007ED6" w:rsidRPr="00007ED6" w:rsidRDefault="00007ED6" w:rsidP="00007ED6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>kruszywo naturalne lub łamane, stabilizowane mechanicznie,</w:t>
      </w:r>
    </w:p>
    <w:p w:rsidR="00007ED6" w:rsidRPr="00007ED6" w:rsidRDefault="00007ED6" w:rsidP="00007ED6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>podbudowa tłuczniowa, żwirowa lub żużlowa,</w:t>
      </w:r>
    </w:p>
    <w:p w:rsidR="00007ED6" w:rsidRP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>lub inny rodzaj podbudowy określonej w dokumentacji projektowej.</w:t>
      </w:r>
    </w:p>
    <w:p w:rsidR="00007ED6" w:rsidRP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Podbudowa powinna być przygotowana zgodnie z wymaganiami określonymi w specyfikacjach dla odpowiedniego rodzaju podbudowy.</w:t>
      </w:r>
    </w:p>
    <w:p w:rsidR="00007ED6" w:rsidRPr="00007ED6" w:rsidRDefault="00007ED6" w:rsidP="00007ED6">
      <w:pPr>
        <w:pStyle w:val="Nagwek2"/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bookmarkStart w:id="70" w:name="_Toc374810653"/>
      <w:bookmarkStart w:id="71" w:name="_Toc378081161"/>
      <w:r w:rsidRPr="00007ED6">
        <w:rPr>
          <w:rFonts w:asciiTheme="minorHAnsi" w:hAnsiTheme="minorHAnsi" w:cstheme="minorHAnsi"/>
          <w:sz w:val="21"/>
          <w:szCs w:val="21"/>
        </w:rPr>
        <w:t>5.4. Obramowanie nawierzchni</w:t>
      </w:r>
      <w:bookmarkEnd w:id="70"/>
      <w:bookmarkEnd w:id="71"/>
    </w:p>
    <w:p w:rsidR="00007ED6" w:rsidRP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 xml:space="preserve">Do obramowania nawierzchni z betonowych kostek brukowych można </w:t>
      </w:r>
      <w:r w:rsidR="00C21867">
        <w:rPr>
          <w:rFonts w:asciiTheme="minorHAnsi" w:hAnsiTheme="minorHAnsi" w:cstheme="minorHAnsi"/>
          <w:sz w:val="21"/>
          <w:szCs w:val="21"/>
        </w:rPr>
        <w:t>obrzeża betonowe</w:t>
      </w:r>
      <w:r w:rsidRPr="00007ED6">
        <w:rPr>
          <w:rFonts w:asciiTheme="minorHAnsi" w:hAnsiTheme="minorHAnsi" w:cstheme="minorHAnsi"/>
          <w:sz w:val="21"/>
          <w:szCs w:val="21"/>
        </w:rPr>
        <w:t xml:space="preserve"> lub inne typy krawężników zgodne z dokumentacją projektową lub zaakceptowane przez Inżyniera.</w:t>
      </w:r>
    </w:p>
    <w:p w:rsidR="00007ED6" w:rsidRPr="00007ED6" w:rsidRDefault="00007ED6" w:rsidP="00007ED6">
      <w:pPr>
        <w:pStyle w:val="Nagwek2"/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bookmarkStart w:id="72" w:name="_Toc374810654"/>
      <w:bookmarkStart w:id="73" w:name="_Toc378081162"/>
      <w:r w:rsidRPr="00007ED6">
        <w:rPr>
          <w:rFonts w:asciiTheme="minorHAnsi" w:hAnsiTheme="minorHAnsi" w:cstheme="minorHAnsi"/>
          <w:sz w:val="21"/>
          <w:szCs w:val="21"/>
        </w:rPr>
        <w:t>5.5. Podsypka</w:t>
      </w:r>
      <w:bookmarkEnd w:id="72"/>
      <w:bookmarkEnd w:id="73"/>
    </w:p>
    <w:p w:rsidR="00007ED6" w:rsidRP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Na podsypkę należy stosować piasek gruby, odpowiadający wymaganiom PN-B- 06712 [3].</w:t>
      </w:r>
    </w:p>
    <w:p w:rsidR="00007ED6" w:rsidRP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Grubość podsypki po zagęszczeniu powinna zawierać się w granicach od 3 do   5 cm. Podsypka powinna być zwilżona wodą, zagęszczona i wyprofilowana.</w:t>
      </w:r>
    </w:p>
    <w:p w:rsidR="00007ED6" w:rsidRPr="00007ED6" w:rsidRDefault="00007ED6" w:rsidP="00007ED6">
      <w:pPr>
        <w:pStyle w:val="Nagwek2"/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bookmarkStart w:id="74" w:name="_Toc374810655"/>
      <w:bookmarkStart w:id="75" w:name="_Toc378081163"/>
      <w:r w:rsidRPr="00007ED6">
        <w:rPr>
          <w:rFonts w:asciiTheme="minorHAnsi" w:hAnsiTheme="minorHAnsi" w:cstheme="minorHAnsi"/>
          <w:sz w:val="21"/>
          <w:szCs w:val="21"/>
        </w:rPr>
        <w:t>5.6. Układanie nawierzchni z betonowych kostek brukowych</w:t>
      </w:r>
      <w:bookmarkEnd w:id="74"/>
      <w:bookmarkEnd w:id="75"/>
    </w:p>
    <w:p w:rsidR="00007ED6" w:rsidRP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Z uwagi na różnorodność kształtów i kolorów produkowanych kostek, możliwe jest ułożenie dowolnego wzoru - wcześniej ustalonego w dokumentacji projektowej i zaakceptowanego przez Inżyniera.</w:t>
      </w:r>
    </w:p>
    <w:p w:rsidR="00007ED6" w:rsidRP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Kostkę układa się na podsypce lub podłożu piaszczystym w taki sposób, aby szczeliny między kostkami wynosiły od 2 do 3 mm. Kostkę należy układać ok. 1,5 cm wyżej od projektowanej niwelety nawierzchni, gdyż w czasie wibrowania (ubijania) podsypka ulega zagęszczeniu.</w:t>
      </w:r>
    </w:p>
    <w:p w:rsidR="00007ED6" w:rsidRP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lastRenderedPageBreak/>
        <w:tab/>
        <w:t>Po ułożeniu kostki, szczeliny należy wypełnić piaskiem, a następnie zamieść powierzchnię ułożonych kostek przy użyciu szczotek ręcznych lub mechanicznych i przystąpić do ubijania nawierzchni.</w:t>
      </w:r>
    </w:p>
    <w:p w:rsidR="00007ED6" w:rsidRP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Do ubijania ułożonej nawierzchni z kostek brukowych stosuje się wibratory płytowe z osłoną z tworzywa sztucznego dla ochrony kostek przed uszkodzeniem i zabrudzeniem. Wibrowanie należy prowadzić od krawędzi powierzchni ubijanej w kierunku środka i jednocześnie w kierunku poprzecznym kształtek.</w:t>
      </w:r>
    </w:p>
    <w:p w:rsidR="00007ED6" w:rsidRP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Do zagęszczania nawierzchni z betonowych kostek brukowych nie wolno używać walca.</w:t>
      </w:r>
    </w:p>
    <w:p w:rsid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Po ubiciu nawierzchni należy uzupełnić szczeliny piaskiem i zamieść nawierzchnię. Nawierzchnia z wypełnieniem spoin piaskiem nie wymaga pielęgnacji - może być zaraz oddana do ruchu.</w:t>
      </w:r>
    </w:p>
    <w:p w:rsidR="00D221C0" w:rsidRPr="00007ED6" w:rsidRDefault="00D221C0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</w:p>
    <w:p w:rsidR="00007ED6" w:rsidRPr="00007ED6" w:rsidRDefault="00007ED6" w:rsidP="00007ED6">
      <w:pPr>
        <w:pStyle w:val="Nagwek1"/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bookmarkStart w:id="76" w:name="_Toc107903220"/>
      <w:bookmarkStart w:id="77" w:name="_Toc378081164"/>
      <w:r w:rsidRPr="00007ED6">
        <w:rPr>
          <w:rFonts w:asciiTheme="minorHAnsi" w:hAnsiTheme="minorHAnsi" w:cstheme="minorHAnsi"/>
          <w:sz w:val="21"/>
          <w:szCs w:val="21"/>
        </w:rPr>
        <w:t>6. kontrola jakości robót</w:t>
      </w:r>
      <w:bookmarkEnd w:id="76"/>
      <w:bookmarkEnd w:id="77"/>
    </w:p>
    <w:p w:rsidR="00007ED6" w:rsidRPr="00007ED6" w:rsidRDefault="00007ED6" w:rsidP="00007ED6">
      <w:pPr>
        <w:pStyle w:val="Nagwek2"/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bookmarkStart w:id="78" w:name="_Toc374810657"/>
      <w:bookmarkStart w:id="79" w:name="_Toc378081165"/>
      <w:r w:rsidRPr="00007ED6">
        <w:rPr>
          <w:rFonts w:asciiTheme="minorHAnsi" w:hAnsiTheme="minorHAnsi" w:cstheme="minorHAnsi"/>
          <w:sz w:val="21"/>
          <w:szCs w:val="21"/>
        </w:rPr>
        <w:t>6.1. Ogólne zasady kontroli jakości robót</w:t>
      </w:r>
      <w:bookmarkEnd w:id="78"/>
      <w:bookmarkEnd w:id="79"/>
    </w:p>
    <w:p w:rsidR="00007ED6" w:rsidRP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 xml:space="preserve">Ogólne zasady kontroli jakości robót podano w ST </w:t>
      </w:r>
      <w:r w:rsidR="00D221C0">
        <w:rPr>
          <w:rFonts w:asciiTheme="minorHAnsi" w:hAnsiTheme="minorHAnsi" w:cstheme="minorHAnsi"/>
          <w:sz w:val="21"/>
          <w:szCs w:val="21"/>
        </w:rPr>
        <w:t>B</w:t>
      </w:r>
      <w:r w:rsidRPr="00007ED6">
        <w:rPr>
          <w:rFonts w:asciiTheme="minorHAnsi" w:hAnsiTheme="minorHAnsi" w:cstheme="minorHAnsi"/>
          <w:sz w:val="21"/>
          <w:szCs w:val="21"/>
        </w:rPr>
        <w:t>-00.00.00 „Wymagania ogólne”</w:t>
      </w:r>
      <w:r w:rsidR="00145DFB">
        <w:rPr>
          <w:rFonts w:asciiTheme="minorHAnsi" w:hAnsiTheme="minorHAnsi" w:cstheme="minorHAnsi"/>
          <w:sz w:val="21"/>
          <w:szCs w:val="21"/>
        </w:rPr>
        <w:br/>
      </w:r>
      <w:r w:rsidRPr="00007ED6">
        <w:rPr>
          <w:rFonts w:asciiTheme="minorHAnsi" w:hAnsiTheme="minorHAnsi" w:cstheme="minorHAnsi"/>
          <w:sz w:val="21"/>
          <w:szCs w:val="21"/>
        </w:rPr>
        <w:t>pkt 6.</w:t>
      </w:r>
    </w:p>
    <w:p w:rsidR="00007ED6" w:rsidRPr="00007ED6" w:rsidRDefault="00007ED6" w:rsidP="00007ED6">
      <w:pPr>
        <w:pStyle w:val="Nagwek2"/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bookmarkStart w:id="80" w:name="_Toc374810658"/>
      <w:bookmarkStart w:id="81" w:name="_Toc378081166"/>
      <w:r w:rsidRPr="00007ED6">
        <w:rPr>
          <w:rFonts w:asciiTheme="minorHAnsi" w:hAnsiTheme="minorHAnsi" w:cstheme="minorHAnsi"/>
          <w:sz w:val="21"/>
          <w:szCs w:val="21"/>
        </w:rPr>
        <w:t>6.2. Badania przed przystąpieniem do robót</w:t>
      </w:r>
      <w:bookmarkEnd w:id="80"/>
      <w:bookmarkEnd w:id="81"/>
    </w:p>
    <w:p w:rsidR="00007ED6" w:rsidRP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Przed przystąpieniem do robót, Wykonawca powinien sprawdzić, czy producent kostek brukowych posiada atest wyrobu wg pkt 2.2.1 niniejszej ST.</w:t>
      </w:r>
    </w:p>
    <w:p w:rsidR="00007ED6" w:rsidRP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Niezależnie od posiadanego atestu, Wykonawca powinien żądać od producenta wyników bieżących badań wyrobu na ściskanie. Zaleca się, aby do badania wytrzymałości na ściskanie pobierać 6 próbek (kostek) dziennie (przy produkcji dziennej ok. 600 m</w:t>
      </w:r>
      <w:r w:rsidRPr="00007ED6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007ED6">
        <w:rPr>
          <w:rFonts w:asciiTheme="minorHAnsi" w:hAnsiTheme="minorHAnsi" w:cstheme="minorHAnsi"/>
          <w:sz w:val="21"/>
          <w:szCs w:val="21"/>
        </w:rPr>
        <w:t xml:space="preserve"> powierzchni kostek ułożonych w nawierzchni).</w:t>
      </w:r>
    </w:p>
    <w:p w:rsid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Poza tym, przed przystąpieniem do robót Wykonawca sprawdza wyrób w zakresie wymagań podanych w pkt 2.2.2 i 2.2.3 i wyniki badań przedstawia Inżynierowi do akceptacji.</w:t>
      </w:r>
    </w:p>
    <w:p w:rsidR="00D221C0" w:rsidRPr="00007ED6" w:rsidRDefault="00D221C0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</w:p>
    <w:p w:rsidR="00007ED6" w:rsidRPr="00007ED6" w:rsidRDefault="00007ED6" w:rsidP="00007ED6">
      <w:pPr>
        <w:pStyle w:val="Nagwek2"/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bookmarkStart w:id="82" w:name="_Toc374810659"/>
      <w:bookmarkStart w:id="83" w:name="_Toc378081167"/>
      <w:r w:rsidRPr="00007ED6">
        <w:rPr>
          <w:rFonts w:asciiTheme="minorHAnsi" w:hAnsiTheme="minorHAnsi" w:cstheme="minorHAnsi"/>
          <w:sz w:val="21"/>
          <w:szCs w:val="21"/>
        </w:rPr>
        <w:t>6.3. Badania w czasie robót</w:t>
      </w:r>
      <w:bookmarkEnd w:id="82"/>
      <w:bookmarkEnd w:id="83"/>
    </w:p>
    <w:p w:rsidR="00007ED6" w:rsidRPr="009117A4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b/>
          <w:sz w:val="21"/>
          <w:szCs w:val="21"/>
        </w:rPr>
      </w:pPr>
      <w:r w:rsidRPr="009117A4">
        <w:rPr>
          <w:rFonts w:asciiTheme="minorHAnsi" w:hAnsiTheme="minorHAnsi" w:cstheme="minorHAnsi"/>
          <w:b/>
          <w:sz w:val="21"/>
          <w:szCs w:val="21"/>
        </w:rPr>
        <w:t>6.3.1. Sprawdzenie podłoża i podbudowy</w:t>
      </w:r>
    </w:p>
    <w:p w:rsidR="00007ED6" w:rsidRPr="00007ED6" w:rsidRDefault="00007ED6" w:rsidP="00007ED6">
      <w:pPr>
        <w:numPr>
          <w:ilvl w:val="12"/>
          <w:numId w:val="0"/>
        </w:numPr>
        <w:spacing w:before="120"/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Sprawdzenie podłoża i podbudowy polega na stwierdzeniu ich zgodności z dokumentacją projektową i odpowiednimi SST.</w:t>
      </w:r>
    </w:p>
    <w:p w:rsidR="00007ED6" w:rsidRPr="009117A4" w:rsidRDefault="00007ED6" w:rsidP="00007ED6">
      <w:pPr>
        <w:numPr>
          <w:ilvl w:val="12"/>
          <w:numId w:val="0"/>
        </w:numPr>
        <w:spacing w:before="120"/>
        <w:rPr>
          <w:rFonts w:asciiTheme="minorHAnsi" w:hAnsiTheme="minorHAnsi" w:cstheme="minorHAnsi"/>
          <w:b/>
          <w:sz w:val="21"/>
          <w:szCs w:val="21"/>
        </w:rPr>
      </w:pPr>
      <w:r w:rsidRPr="009117A4">
        <w:rPr>
          <w:rFonts w:asciiTheme="minorHAnsi" w:hAnsiTheme="minorHAnsi" w:cstheme="minorHAnsi"/>
          <w:b/>
          <w:sz w:val="21"/>
          <w:szCs w:val="21"/>
        </w:rPr>
        <w:t>6.3.2. Sprawdzenie podsypki</w:t>
      </w:r>
    </w:p>
    <w:p w:rsidR="00007ED6" w:rsidRPr="00007ED6" w:rsidRDefault="00007ED6" w:rsidP="00007ED6">
      <w:pPr>
        <w:numPr>
          <w:ilvl w:val="12"/>
          <w:numId w:val="0"/>
        </w:numPr>
        <w:spacing w:before="120"/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Sprawdzenie podsypki w zakresie grubości i wymaganych spadków poprzecznych i podłużnych polega na stwierdzeniu zgodności z dokumentacją proj</w:t>
      </w:r>
      <w:r w:rsidR="00986016">
        <w:rPr>
          <w:rFonts w:asciiTheme="minorHAnsi" w:hAnsiTheme="minorHAnsi" w:cstheme="minorHAnsi"/>
          <w:sz w:val="21"/>
          <w:szCs w:val="21"/>
        </w:rPr>
        <w:t xml:space="preserve">ektową oraz pkt 5.5 niniejszej </w:t>
      </w:r>
      <w:r w:rsidRPr="00007ED6">
        <w:rPr>
          <w:rFonts w:asciiTheme="minorHAnsi" w:hAnsiTheme="minorHAnsi" w:cstheme="minorHAnsi"/>
          <w:sz w:val="21"/>
          <w:szCs w:val="21"/>
        </w:rPr>
        <w:t>ST.</w:t>
      </w:r>
    </w:p>
    <w:p w:rsidR="00007ED6" w:rsidRPr="009117A4" w:rsidRDefault="00007ED6" w:rsidP="00007ED6">
      <w:pPr>
        <w:numPr>
          <w:ilvl w:val="12"/>
          <w:numId w:val="0"/>
        </w:numPr>
        <w:spacing w:before="120"/>
        <w:rPr>
          <w:rFonts w:asciiTheme="minorHAnsi" w:hAnsiTheme="minorHAnsi" w:cstheme="minorHAnsi"/>
          <w:b/>
          <w:sz w:val="21"/>
          <w:szCs w:val="21"/>
        </w:rPr>
      </w:pPr>
      <w:r w:rsidRPr="009117A4">
        <w:rPr>
          <w:rFonts w:asciiTheme="minorHAnsi" w:hAnsiTheme="minorHAnsi" w:cstheme="minorHAnsi"/>
          <w:b/>
          <w:sz w:val="21"/>
          <w:szCs w:val="21"/>
        </w:rPr>
        <w:t>6.3.3. Sprawdzenie wykonania nawierzchni</w:t>
      </w:r>
    </w:p>
    <w:p w:rsidR="00007ED6" w:rsidRPr="00007ED6" w:rsidRDefault="00007ED6" w:rsidP="00007ED6">
      <w:pPr>
        <w:numPr>
          <w:ilvl w:val="12"/>
          <w:numId w:val="0"/>
        </w:numPr>
        <w:spacing w:before="120"/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Sprawdzenie prawidłowości wykonania nawierzchni z betonowych kostek brukowych polega na stwierdzeniu zgodności wykonania z dokumentacją projektową oraz wym</w:t>
      </w:r>
      <w:r w:rsidR="009117A4">
        <w:rPr>
          <w:rFonts w:asciiTheme="minorHAnsi" w:hAnsiTheme="minorHAnsi" w:cstheme="minorHAnsi"/>
          <w:sz w:val="21"/>
          <w:szCs w:val="21"/>
        </w:rPr>
        <w:t xml:space="preserve">aganiami wg pkt 5.6 niniejszej </w:t>
      </w:r>
      <w:r w:rsidRPr="00007ED6">
        <w:rPr>
          <w:rFonts w:asciiTheme="minorHAnsi" w:hAnsiTheme="minorHAnsi" w:cstheme="minorHAnsi"/>
          <w:sz w:val="21"/>
          <w:szCs w:val="21"/>
        </w:rPr>
        <w:t>ST:</w:t>
      </w:r>
    </w:p>
    <w:p w:rsidR="00007ED6" w:rsidRPr="00007ED6" w:rsidRDefault="00007ED6" w:rsidP="00007ED6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>pomierzenie szerokości spoin,</w:t>
      </w:r>
    </w:p>
    <w:p w:rsidR="00007ED6" w:rsidRPr="00007ED6" w:rsidRDefault="00007ED6" w:rsidP="00007ED6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>sprawdzenie prawidłowości ubijania (wibrowania),</w:t>
      </w:r>
    </w:p>
    <w:p w:rsidR="00007ED6" w:rsidRPr="00007ED6" w:rsidRDefault="00007ED6" w:rsidP="00007ED6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>sprawdzenie prawidłowości wypełnienia spoin,</w:t>
      </w:r>
    </w:p>
    <w:p w:rsidR="00007ED6" w:rsidRDefault="00007ED6" w:rsidP="00007ED6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>sprawdzenie, czy przyjęty deseń (wzór) i kolor nawierzchni jest zachowany.</w:t>
      </w:r>
    </w:p>
    <w:p w:rsidR="00D221C0" w:rsidRPr="00007ED6" w:rsidRDefault="00D221C0" w:rsidP="00D221C0">
      <w:pPr>
        <w:ind w:left="283"/>
        <w:rPr>
          <w:rFonts w:asciiTheme="minorHAnsi" w:hAnsiTheme="minorHAnsi" w:cstheme="minorHAnsi"/>
          <w:sz w:val="21"/>
          <w:szCs w:val="21"/>
        </w:rPr>
      </w:pPr>
    </w:p>
    <w:p w:rsidR="00007ED6" w:rsidRPr="00007ED6" w:rsidRDefault="00007ED6" w:rsidP="00007ED6">
      <w:pPr>
        <w:pStyle w:val="Nagwek2"/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bookmarkStart w:id="84" w:name="_Toc374810660"/>
      <w:bookmarkStart w:id="85" w:name="_Toc378081168"/>
      <w:r w:rsidRPr="00007ED6">
        <w:rPr>
          <w:rFonts w:asciiTheme="minorHAnsi" w:hAnsiTheme="minorHAnsi" w:cstheme="minorHAnsi"/>
          <w:sz w:val="21"/>
          <w:szCs w:val="21"/>
        </w:rPr>
        <w:t>6.4. Sprawdzenie cech geometrycznych nawierzchni</w:t>
      </w:r>
      <w:bookmarkEnd w:id="84"/>
      <w:bookmarkEnd w:id="85"/>
    </w:p>
    <w:p w:rsidR="00007ED6" w:rsidRPr="009117A4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b/>
          <w:sz w:val="21"/>
          <w:szCs w:val="21"/>
        </w:rPr>
      </w:pPr>
      <w:r w:rsidRPr="009117A4">
        <w:rPr>
          <w:rFonts w:asciiTheme="minorHAnsi" w:hAnsiTheme="minorHAnsi" w:cstheme="minorHAnsi"/>
          <w:b/>
          <w:sz w:val="21"/>
          <w:szCs w:val="21"/>
        </w:rPr>
        <w:t>6.4.1. Nierówności podłużne</w:t>
      </w:r>
    </w:p>
    <w:p w:rsidR="00007ED6" w:rsidRPr="00007ED6" w:rsidRDefault="00007ED6" w:rsidP="00007ED6">
      <w:pPr>
        <w:numPr>
          <w:ilvl w:val="12"/>
          <w:numId w:val="0"/>
        </w:numPr>
        <w:spacing w:before="120"/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 xml:space="preserve">Nierówności podłużne nawierzchni mierzone łatą lub </w:t>
      </w:r>
      <w:proofErr w:type="spellStart"/>
      <w:r w:rsidRPr="00007ED6">
        <w:rPr>
          <w:rFonts w:asciiTheme="minorHAnsi" w:hAnsiTheme="minorHAnsi" w:cstheme="minorHAnsi"/>
          <w:sz w:val="21"/>
          <w:szCs w:val="21"/>
        </w:rPr>
        <w:t>planografem</w:t>
      </w:r>
      <w:proofErr w:type="spellEnd"/>
      <w:r w:rsidRPr="00007ED6">
        <w:rPr>
          <w:rFonts w:asciiTheme="minorHAnsi" w:hAnsiTheme="minorHAnsi" w:cstheme="minorHAnsi"/>
          <w:sz w:val="21"/>
          <w:szCs w:val="21"/>
        </w:rPr>
        <w:t xml:space="preserve"> zgodnie z normą </w:t>
      </w:r>
      <w:r w:rsidR="00050315">
        <w:rPr>
          <w:rFonts w:asciiTheme="minorHAnsi" w:hAnsiTheme="minorHAnsi" w:cstheme="minorHAnsi"/>
          <w:sz w:val="21"/>
          <w:szCs w:val="21"/>
        </w:rPr>
        <w:br/>
      </w:r>
      <w:r w:rsidRPr="00007ED6">
        <w:rPr>
          <w:rFonts w:asciiTheme="minorHAnsi" w:hAnsiTheme="minorHAnsi" w:cstheme="minorHAnsi"/>
          <w:sz w:val="21"/>
          <w:szCs w:val="21"/>
        </w:rPr>
        <w:t>BN-68/8931-04 [8] nie powinny przekraczać 0,8 cm.</w:t>
      </w:r>
    </w:p>
    <w:p w:rsidR="00007ED6" w:rsidRPr="009117A4" w:rsidRDefault="00007ED6" w:rsidP="00007ED6">
      <w:pPr>
        <w:numPr>
          <w:ilvl w:val="12"/>
          <w:numId w:val="0"/>
        </w:numPr>
        <w:spacing w:before="120"/>
        <w:rPr>
          <w:rFonts w:asciiTheme="minorHAnsi" w:hAnsiTheme="minorHAnsi" w:cstheme="minorHAnsi"/>
          <w:b/>
          <w:sz w:val="21"/>
          <w:szCs w:val="21"/>
        </w:rPr>
      </w:pPr>
      <w:r w:rsidRPr="009117A4">
        <w:rPr>
          <w:rFonts w:asciiTheme="minorHAnsi" w:hAnsiTheme="minorHAnsi" w:cstheme="minorHAnsi"/>
          <w:b/>
          <w:sz w:val="21"/>
          <w:szCs w:val="21"/>
        </w:rPr>
        <w:lastRenderedPageBreak/>
        <w:t>6.4.2. Spadki poprzeczne</w:t>
      </w:r>
    </w:p>
    <w:p w:rsidR="00007ED6" w:rsidRPr="00007ED6" w:rsidRDefault="00007ED6" w:rsidP="00007ED6">
      <w:pPr>
        <w:numPr>
          <w:ilvl w:val="12"/>
          <w:numId w:val="0"/>
        </w:numPr>
        <w:spacing w:before="120"/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 xml:space="preserve">Spadki poprzeczne nawierzchni powinny być zgodne z dokumentacją projektową z tolerancją </w:t>
      </w:r>
      <w:r w:rsidRPr="00007ED6">
        <w:rPr>
          <w:rFonts w:asciiTheme="minorHAnsi" w:hAnsiTheme="minorHAnsi" w:cstheme="minorHAnsi"/>
          <w:sz w:val="21"/>
          <w:szCs w:val="21"/>
        </w:rPr>
        <w:sym w:font="Symbol" w:char="F0B1"/>
      </w:r>
      <w:r w:rsidRPr="00007ED6">
        <w:rPr>
          <w:rFonts w:asciiTheme="minorHAnsi" w:hAnsiTheme="minorHAnsi" w:cstheme="minorHAnsi"/>
          <w:sz w:val="21"/>
          <w:szCs w:val="21"/>
        </w:rPr>
        <w:t xml:space="preserve"> 0,5%.</w:t>
      </w:r>
    </w:p>
    <w:p w:rsidR="00007ED6" w:rsidRPr="009117A4" w:rsidRDefault="00007ED6" w:rsidP="00007ED6">
      <w:pPr>
        <w:numPr>
          <w:ilvl w:val="12"/>
          <w:numId w:val="0"/>
        </w:numPr>
        <w:spacing w:before="120"/>
        <w:rPr>
          <w:rFonts w:asciiTheme="minorHAnsi" w:hAnsiTheme="minorHAnsi" w:cstheme="minorHAnsi"/>
          <w:b/>
          <w:sz w:val="21"/>
          <w:szCs w:val="21"/>
        </w:rPr>
      </w:pPr>
      <w:r w:rsidRPr="009117A4">
        <w:rPr>
          <w:rFonts w:asciiTheme="minorHAnsi" w:hAnsiTheme="minorHAnsi" w:cstheme="minorHAnsi"/>
          <w:b/>
          <w:sz w:val="21"/>
          <w:szCs w:val="21"/>
        </w:rPr>
        <w:t>6.4.3. Niweleta nawierzchni</w:t>
      </w:r>
    </w:p>
    <w:p w:rsidR="00007ED6" w:rsidRPr="00007ED6" w:rsidRDefault="00007ED6" w:rsidP="00007ED6">
      <w:pPr>
        <w:numPr>
          <w:ilvl w:val="12"/>
          <w:numId w:val="0"/>
        </w:numPr>
        <w:spacing w:before="120"/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 xml:space="preserve">Różnice pomiędzy rzędnymi wykonanej nawierzchni i rzędnymi projektowanymi nie powinny przekraczać </w:t>
      </w:r>
      <w:r w:rsidRPr="00007ED6">
        <w:rPr>
          <w:rFonts w:asciiTheme="minorHAnsi" w:hAnsiTheme="minorHAnsi" w:cstheme="minorHAnsi"/>
          <w:sz w:val="21"/>
          <w:szCs w:val="21"/>
        </w:rPr>
        <w:sym w:font="Symbol" w:char="F0B1"/>
      </w:r>
      <w:r w:rsidRPr="00007ED6">
        <w:rPr>
          <w:rFonts w:asciiTheme="minorHAnsi" w:hAnsiTheme="minorHAnsi" w:cstheme="minorHAnsi"/>
          <w:sz w:val="21"/>
          <w:szCs w:val="21"/>
        </w:rPr>
        <w:t xml:space="preserve"> 1 cm.</w:t>
      </w:r>
    </w:p>
    <w:p w:rsidR="00007ED6" w:rsidRPr="009117A4" w:rsidRDefault="00007ED6" w:rsidP="00007ED6">
      <w:pPr>
        <w:numPr>
          <w:ilvl w:val="12"/>
          <w:numId w:val="0"/>
        </w:numPr>
        <w:spacing w:before="120"/>
        <w:rPr>
          <w:rFonts w:asciiTheme="minorHAnsi" w:hAnsiTheme="minorHAnsi" w:cstheme="minorHAnsi"/>
          <w:b/>
          <w:sz w:val="21"/>
          <w:szCs w:val="21"/>
        </w:rPr>
      </w:pPr>
      <w:r w:rsidRPr="009117A4">
        <w:rPr>
          <w:rFonts w:asciiTheme="minorHAnsi" w:hAnsiTheme="minorHAnsi" w:cstheme="minorHAnsi"/>
          <w:b/>
          <w:sz w:val="21"/>
          <w:szCs w:val="21"/>
        </w:rPr>
        <w:t>6.4.4. Szerokość nawierzchni</w:t>
      </w:r>
    </w:p>
    <w:p w:rsidR="00007ED6" w:rsidRPr="00007ED6" w:rsidRDefault="00007ED6" w:rsidP="00007ED6">
      <w:pPr>
        <w:numPr>
          <w:ilvl w:val="12"/>
          <w:numId w:val="0"/>
        </w:numPr>
        <w:spacing w:before="120"/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 xml:space="preserve">Szerokość nawierzchni nie może różnić się od szerokości projektowanej o więcej niż </w:t>
      </w:r>
      <w:r w:rsidRPr="00007ED6">
        <w:rPr>
          <w:rFonts w:asciiTheme="minorHAnsi" w:hAnsiTheme="minorHAnsi" w:cstheme="minorHAnsi"/>
          <w:sz w:val="21"/>
          <w:szCs w:val="21"/>
        </w:rPr>
        <w:sym w:font="Symbol" w:char="F0B1"/>
      </w:r>
      <w:r w:rsidRPr="00007ED6">
        <w:rPr>
          <w:rFonts w:asciiTheme="minorHAnsi" w:hAnsiTheme="minorHAnsi" w:cstheme="minorHAnsi"/>
          <w:sz w:val="21"/>
          <w:szCs w:val="21"/>
        </w:rPr>
        <w:t xml:space="preserve"> 5 cm.</w:t>
      </w:r>
    </w:p>
    <w:p w:rsidR="00007ED6" w:rsidRPr="009117A4" w:rsidRDefault="00007ED6" w:rsidP="00007ED6">
      <w:pPr>
        <w:numPr>
          <w:ilvl w:val="12"/>
          <w:numId w:val="0"/>
        </w:numPr>
        <w:spacing w:before="120"/>
        <w:rPr>
          <w:rFonts w:asciiTheme="minorHAnsi" w:hAnsiTheme="minorHAnsi" w:cstheme="minorHAnsi"/>
          <w:b/>
          <w:sz w:val="21"/>
          <w:szCs w:val="21"/>
        </w:rPr>
      </w:pPr>
      <w:r w:rsidRPr="009117A4">
        <w:rPr>
          <w:rFonts w:asciiTheme="minorHAnsi" w:hAnsiTheme="minorHAnsi" w:cstheme="minorHAnsi"/>
          <w:b/>
          <w:sz w:val="21"/>
          <w:szCs w:val="21"/>
        </w:rPr>
        <w:t>6.4.5. Grubość podsypki</w:t>
      </w:r>
    </w:p>
    <w:p w:rsidR="00007ED6" w:rsidRPr="00007ED6" w:rsidRDefault="00007ED6" w:rsidP="00007ED6">
      <w:pPr>
        <w:numPr>
          <w:ilvl w:val="12"/>
          <w:numId w:val="0"/>
        </w:numPr>
        <w:spacing w:before="120"/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Dopuszczalne odchyłki od projektowanej grubości podsypki nie powinny przekraczać</w:t>
      </w:r>
      <w:r w:rsidR="00050315">
        <w:rPr>
          <w:rFonts w:asciiTheme="minorHAnsi" w:hAnsiTheme="minorHAnsi" w:cstheme="minorHAnsi"/>
          <w:sz w:val="21"/>
          <w:szCs w:val="21"/>
        </w:rPr>
        <w:br/>
      </w:r>
      <w:r w:rsidRPr="00007ED6">
        <w:rPr>
          <w:rFonts w:asciiTheme="minorHAnsi" w:hAnsiTheme="minorHAnsi" w:cstheme="minorHAnsi"/>
          <w:sz w:val="21"/>
          <w:szCs w:val="21"/>
        </w:rPr>
        <w:t xml:space="preserve"> </w:t>
      </w:r>
      <w:r w:rsidRPr="00007ED6">
        <w:rPr>
          <w:rFonts w:asciiTheme="minorHAnsi" w:hAnsiTheme="minorHAnsi" w:cstheme="minorHAnsi"/>
          <w:sz w:val="21"/>
          <w:szCs w:val="21"/>
        </w:rPr>
        <w:sym w:font="Symbol" w:char="F0B1"/>
      </w:r>
      <w:r w:rsidRPr="00007ED6">
        <w:rPr>
          <w:rFonts w:asciiTheme="minorHAnsi" w:hAnsiTheme="minorHAnsi" w:cstheme="minorHAnsi"/>
          <w:sz w:val="21"/>
          <w:szCs w:val="21"/>
        </w:rPr>
        <w:t xml:space="preserve"> 1,0 cm.</w:t>
      </w:r>
    </w:p>
    <w:p w:rsidR="00007ED6" w:rsidRPr="00007ED6" w:rsidRDefault="00007ED6" w:rsidP="00007ED6">
      <w:pPr>
        <w:pStyle w:val="Nagwek2"/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bookmarkStart w:id="86" w:name="_Toc374810661"/>
      <w:bookmarkStart w:id="87" w:name="_Toc378081169"/>
      <w:r w:rsidRPr="00007ED6">
        <w:rPr>
          <w:rFonts w:asciiTheme="minorHAnsi" w:hAnsiTheme="minorHAnsi" w:cstheme="minorHAnsi"/>
          <w:sz w:val="21"/>
          <w:szCs w:val="21"/>
        </w:rPr>
        <w:t>6.5. Częstotliwość pomiarów</w:t>
      </w:r>
      <w:bookmarkEnd w:id="86"/>
      <w:bookmarkEnd w:id="87"/>
    </w:p>
    <w:p w:rsidR="00007ED6" w:rsidRP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Częstotliwość pomiarów dla cech geometrycznych nawierzchni z kostki brukowej, wymienionych w pkt 6.4 powinna być dostosowana do powierzchni wykonanych robót.</w:t>
      </w:r>
    </w:p>
    <w:p w:rsid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Zaleca się, aby pomiary cech geometrycznych wymienionych w pkt 6.4 były przeprowadzone nie rzadziej niż 2 razy na 100 m</w:t>
      </w:r>
      <w:r w:rsidRPr="00007ED6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007ED6">
        <w:rPr>
          <w:rFonts w:asciiTheme="minorHAnsi" w:hAnsiTheme="minorHAnsi" w:cstheme="minorHAnsi"/>
          <w:sz w:val="21"/>
          <w:szCs w:val="21"/>
        </w:rPr>
        <w:t xml:space="preserve"> nawierzchni i w punktach charakterystycznych dla niwelety lub przekroju poprzecznego oraz wszędzie tam, gdzie poleci Inżynier.</w:t>
      </w:r>
    </w:p>
    <w:p w:rsidR="00833CFD" w:rsidRPr="00007ED6" w:rsidRDefault="00833CFD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</w:p>
    <w:p w:rsidR="00007ED6" w:rsidRPr="00007ED6" w:rsidRDefault="00007ED6" w:rsidP="00007ED6">
      <w:pPr>
        <w:pStyle w:val="Nagwek1"/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bookmarkStart w:id="88" w:name="_Toc107903221"/>
      <w:bookmarkStart w:id="89" w:name="_Toc378081170"/>
      <w:r w:rsidRPr="00007ED6">
        <w:rPr>
          <w:rFonts w:asciiTheme="minorHAnsi" w:hAnsiTheme="minorHAnsi" w:cstheme="minorHAnsi"/>
          <w:sz w:val="21"/>
          <w:szCs w:val="21"/>
        </w:rPr>
        <w:t>7. obmiar robót</w:t>
      </w:r>
      <w:bookmarkEnd w:id="88"/>
      <w:bookmarkEnd w:id="89"/>
    </w:p>
    <w:p w:rsidR="00007ED6" w:rsidRPr="00007ED6" w:rsidRDefault="00007ED6" w:rsidP="00007ED6">
      <w:pPr>
        <w:pStyle w:val="Nagwek2"/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bookmarkStart w:id="90" w:name="_Toc374810663"/>
      <w:bookmarkStart w:id="91" w:name="_Toc378081171"/>
      <w:r w:rsidRPr="00007ED6">
        <w:rPr>
          <w:rFonts w:asciiTheme="minorHAnsi" w:hAnsiTheme="minorHAnsi" w:cstheme="minorHAnsi"/>
          <w:sz w:val="21"/>
          <w:szCs w:val="21"/>
        </w:rPr>
        <w:t>7.1. Ogólne zasady obmiaru robót</w:t>
      </w:r>
      <w:bookmarkEnd w:id="90"/>
      <w:bookmarkEnd w:id="91"/>
    </w:p>
    <w:p w:rsidR="00007ED6" w:rsidRP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 xml:space="preserve">Ogólne zasady obmiaru robót podano w ST </w:t>
      </w:r>
      <w:r w:rsidR="00D221C0">
        <w:rPr>
          <w:rFonts w:asciiTheme="minorHAnsi" w:hAnsiTheme="minorHAnsi" w:cstheme="minorHAnsi"/>
          <w:sz w:val="21"/>
          <w:szCs w:val="21"/>
        </w:rPr>
        <w:t>B</w:t>
      </w:r>
      <w:r w:rsidRPr="00007ED6">
        <w:rPr>
          <w:rFonts w:asciiTheme="minorHAnsi" w:hAnsiTheme="minorHAnsi" w:cstheme="minorHAnsi"/>
          <w:sz w:val="21"/>
          <w:szCs w:val="21"/>
        </w:rPr>
        <w:t>-00.00.00 „Wymagania ogólne” pkt 7.</w:t>
      </w:r>
    </w:p>
    <w:p w:rsidR="00007ED6" w:rsidRPr="00007ED6" w:rsidRDefault="00007ED6" w:rsidP="00007ED6">
      <w:pPr>
        <w:pStyle w:val="Nagwek2"/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bookmarkStart w:id="92" w:name="_Toc374810664"/>
      <w:bookmarkStart w:id="93" w:name="_Toc378081172"/>
      <w:r w:rsidRPr="00007ED6">
        <w:rPr>
          <w:rFonts w:asciiTheme="minorHAnsi" w:hAnsiTheme="minorHAnsi" w:cstheme="minorHAnsi"/>
          <w:sz w:val="21"/>
          <w:szCs w:val="21"/>
        </w:rPr>
        <w:t>7.2. Jednostka obmiarowa</w:t>
      </w:r>
      <w:bookmarkEnd w:id="92"/>
      <w:bookmarkEnd w:id="93"/>
    </w:p>
    <w:p w:rsid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Jednostką obmiarową jest m</w:t>
      </w:r>
      <w:r w:rsidRPr="00007ED6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007ED6">
        <w:rPr>
          <w:rFonts w:asciiTheme="minorHAnsi" w:hAnsiTheme="minorHAnsi" w:cstheme="minorHAnsi"/>
          <w:sz w:val="21"/>
          <w:szCs w:val="21"/>
        </w:rPr>
        <w:t xml:space="preserve"> (metr kwadratowy) wykonanej nawierzchni z betonowej kostki brukowej.</w:t>
      </w:r>
    </w:p>
    <w:p w:rsidR="00D221C0" w:rsidRPr="00007ED6" w:rsidRDefault="00D221C0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</w:p>
    <w:p w:rsidR="00007ED6" w:rsidRPr="00007ED6" w:rsidRDefault="00007ED6" w:rsidP="00007ED6">
      <w:pPr>
        <w:pStyle w:val="Nagwek1"/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bookmarkStart w:id="94" w:name="_Toc107903222"/>
      <w:bookmarkStart w:id="95" w:name="_Toc378081173"/>
      <w:r w:rsidRPr="00007ED6">
        <w:rPr>
          <w:rFonts w:asciiTheme="minorHAnsi" w:hAnsiTheme="minorHAnsi" w:cstheme="minorHAnsi"/>
          <w:sz w:val="21"/>
          <w:szCs w:val="21"/>
        </w:rPr>
        <w:t>8. odbiór robót</w:t>
      </w:r>
      <w:bookmarkEnd w:id="94"/>
      <w:bookmarkEnd w:id="95"/>
    </w:p>
    <w:p w:rsidR="00007ED6" w:rsidRPr="00007ED6" w:rsidRDefault="00007ED6" w:rsidP="00007ED6">
      <w:pPr>
        <w:pStyle w:val="Nagwek2"/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bookmarkStart w:id="96" w:name="_Toc374810666"/>
      <w:bookmarkStart w:id="97" w:name="_Toc378081174"/>
      <w:r w:rsidRPr="00007ED6">
        <w:rPr>
          <w:rFonts w:asciiTheme="minorHAnsi" w:hAnsiTheme="minorHAnsi" w:cstheme="minorHAnsi"/>
          <w:sz w:val="21"/>
          <w:szCs w:val="21"/>
        </w:rPr>
        <w:t>8.1. Ogólne zasady odbioru robót</w:t>
      </w:r>
      <w:bookmarkEnd w:id="96"/>
      <w:bookmarkEnd w:id="97"/>
    </w:p>
    <w:p w:rsidR="00007ED6" w:rsidRP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 xml:space="preserve">Ogólne zasady odbioru robót podano w ST </w:t>
      </w:r>
      <w:r w:rsidR="00130EF7">
        <w:rPr>
          <w:rFonts w:asciiTheme="minorHAnsi" w:hAnsiTheme="minorHAnsi" w:cstheme="minorHAnsi"/>
          <w:sz w:val="21"/>
          <w:szCs w:val="21"/>
        </w:rPr>
        <w:t>B</w:t>
      </w:r>
      <w:r w:rsidRPr="00007ED6">
        <w:rPr>
          <w:rFonts w:asciiTheme="minorHAnsi" w:hAnsiTheme="minorHAnsi" w:cstheme="minorHAnsi"/>
          <w:sz w:val="21"/>
          <w:szCs w:val="21"/>
        </w:rPr>
        <w:t>-00.00.00 „Wymagania ogólne” pkt 8.</w:t>
      </w:r>
    </w:p>
    <w:p w:rsidR="00007ED6" w:rsidRP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Roboty uznaje się za wykonane zgodnie z dokumentacją projektową, SST i wymaganiami Inżyniera, jeżeli wszystkie pomiary i badania z zachowaniem tolerancji według pkt 6 dały wyniki pozytywne.</w:t>
      </w:r>
    </w:p>
    <w:p w:rsidR="00007ED6" w:rsidRPr="00007ED6" w:rsidRDefault="00007ED6" w:rsidP="00007ED6">
      <w:pPr>
        <w:pStyle w:val="Nagwek2"/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bookmarkStart w:id="98" w:name="_Toc374810667"/>
      <w:bookmarkStart w:id="99" w:name="_Toc378081175"/>
      <w:r w:rsidRPr="00007ED6">
        <w:rPr>
          <w:rFonts w:asciiTheme="minorHAnsi" w:hAnsiTheme="minorHAnsi" w:cstheme="minorHAnsi"/>
          <w:sz w:val="21"/>
          <w:szCs w:val="21"/>
        </w:rPr>
        <w:t>8.2. Odbiór robót zanikających i ulegających  zakryciu</w:t>
      </w:r>
      <w:bookmarkEnd w:id="98"/>
      <w:bookmarkEnd w:id="99"/>
    </w:p>
    <w:p w:rsidR="00007ED6" w:rsidRP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Odbiorowi robót zanikających i ulegających zakryciu podlegają:</w:t>
      </w:r>
    </w:p>
    <w:p w:rsidR="00007ED6" w:rsidRPr="00007ED6" w:rsidRDefault="00007ED6" w:rsidP="00007ED6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>przygotowanie podłoża,</w:t>
      </w:r>
    </w:p>
    <w:p w:rsidR="00007ED6" w:rsidRPr="00007ED6" w:rsidRDefault="00007ED6" w:rsidP="00007ED6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>ewentualnie wykonanie podbudowy,</w:t>
      </w:r>
    </w:p>
    <w:p w:rsidR="00007ED6" w:rsidRPr="00007ED6" w:rsidRDefault="00007ED6" w:rsidP="00007ED6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>wykonanie podsypki,</w:t>
      </w:r>
    </w:p>
    <w:p w:rsidR="00007ED6" w:rsidRPr="00007ED6" w:rsidRDefault="00007ED6" w:rsidP="00007ED6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>ewentualnie wykonanie ławy pod krawężniki.</w:t>
      </w:r>
    </w:p>
    <w:p w:rsid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 xml:space="preserve">Zasady ich odbioru są określone w </w:t>
      </w:r>
      <w:r w:rsidR="00130EF7">
        <w:rPr>
          <w:rFonts w:asciiTheme="minorHAnsi" w:hAnsiTheme="minorHAnsi" w:cstheme="minorHAnsi"/>
          <w:sz w:val="21"/>
          <w:szCs w:val="21"/>
        </w:rPr>
        <w:t>B</w:t>
      </w:r>
      <w:r w:rsidRPr="00007ED6">
        <w:rPr>
          <w:rFonts w:asciiTheme="minorHAnsi" w:hAnsiTheme="minorHAnsi" w:cstheme="minorHAnsi"/>
          <w:sz w:val="21"/>
          <w:szCs w:val="21"/>
        </w:rPr>
        <w:t>-00.00.00 „Wymagania ogólne”.</w:t>
      </w:r>
    </w:p>
    <w:p w:rsidR="00833CFD" w:rsidRDefault="00833CFD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</w:p>
    <w:p w:rsidR="00007ED6" w:rsidRPr="00007ED6" w:rsidRDefault="00007ED6" w:rsidP="00007ED6">
      <w:pPr>
        <w:pStyle w:val="Nagwek1"/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bookmarkStart w:id="100" w:name="_Toc421686551"/>
      <w:bookmarkStart w:id="101" w:name="_Toc107903223"/>
      <w:bookmarkStart w:id="102" w:name="_Toc378081176"/>
      <w:r w:rsidRPr="00007ED6">
        <w:rPr>
          <w:rFonts w:asciiTheme="minorHAnsi" w:hAnsiTheme="minorHAnsi" w:cstheme="minorHAnsi"/>
          <w:sz w:val="21"/>
          <w:szCs w:val="21"/>
        </w:rPr>
        <w:t>9. podstawa płatności</w:t>
      </w:r>
      <w:bookmarkEnd w:id="100"/>
      <w:bookmarkEnd w:id="101"/>
      <w:bookmarkEnd w:id="102"/>
    </w:p>
    <w:p w:rsidR="00007ED6" w:rsidRPr="00007ED6" w:rsidRDefault="00007ED6" w:rsidP="00007ED6">
      <w:pPr>
        <w:pStyle w:val="Nagwek2"/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bookmarkStart w:id="103" w:name="_Toc374810669"/>
      <w:bookmarkStart w:id="104" w:name="_Toc378081177"/>
      <w:r w:rsidRPr="00007ED6">
        <w:rPr>
          <w:rFonts w:asciiTheme="minorHAnsi" w:hAnsiTheme="minorHAnsi" w:cstheme="minorHAnsi"/>
          <w:sz w:val="21"/>
          <w:szCs w:val="21"/>
        </w:rPr>
        <w:t>9.1. Ogólne ustalenia dotyczące podstawy płatności</w:t>
      </w:r>
      <w:bookmarkEnd w:id="103"/>
      <w:bookmarkEnd w:id="104"/>
    </w:p>
    <w:p w:rsidR="00007ED6" w:rsidRP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 xml:space="preserve">Ogólne ustalenia dotyczące podstawy płatności podano w ST </w:t>
      </w:r>
      <w:r w:rsidR="00130EF7">
        <w:rPr>
          <w:rFonts w:asciiTheme="minorHAnsi" w:hAnsiTheme="minorHAnsi" w:cstheme="minorHAnsi"/>
          <w:sz w:val="21"/>
          <w:szCs w:val="21"/>
        </w:rPr>
        <w:t>B</w:t>
      </w:r>
      <w:r w:rsidRPr="00007ED6">
        <w:rPr>
          <w:rFonts w:asciiTheme="minorHAnsi" w:hAnsiTheme="minorHAnsi" w:cstheme="minorHAnsi"/>
          <w:sz w:val="21"/>
          <w:szCs w:val="21"/>
        </w:rPr>
        <w:t>-00.00.00 „Wymagania ogólne” pkt 9.</w:t>
      </w:r>
    </w:p>
    <w:p w:rsidR="00007ED6" w:rsidRPr="00007ED6" w:rsidRDefault="00007ED6" w:rsidP="00007ED6">
      <w:pPr>
        <w:pStyle w:val="Nagwek2"/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bookmarkStart w:id="105" w:name="_Toc374810670"/>
      <w:bookmarkStart w:id="106" w:name="_Toc378081178"/>
      <w:r w:rsidRPr="00007ED6">
        <w:rPr>
          <w:rFonts w:asciiTheme="minorHAnsi" w:hAnsiTheme="minorHAnsi" w:cstheme="minorHAnsi"/>
          <w:sz w:val="21"/>
          <w:szCs w:val="21"/>
        </w:rPr>
        <w:lastRenderedPageBreak/>
        <w:t>9.2. Cena jednostki obmiarowej</w:t>
      </w:r>
      <w:bookmarkEnd w:id="105"/>
      <w:bookmarkEnd w:id="106"/>
    </w:p>
    <w:p w:rsidR="00007ED6" w:rsidRPr="00007ED6" w:rsidRDefault="00007ED6" w:rsidP="00007ED6">
      <w:pPr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ab/>
        <w:t>Cena wykonania 1 m</w:t>
      </w:r>
      <w:r w:rsidRPr="00007ED6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007ED6">
        <w:rPr>
          <w:rFonts w:asciiTheme="minorHAnsi" w:hAnsiTheme="minorHAnsi" w:cstheme="minorHAnsi"/>
          <w:sz w:val="21"/>
          <w:szCs w:val="21"/>
        </w:rPr>
        <w:t xml:space="preserve"> nawierzchni z kostki brukowej betonowej obejmuje:</w:t>
      </w:r>
    </w:p>
    <w:p w:rsidR="00007ED6" w:rsidRPr="00007ED6" w:rsidRDefault="00007ED6" w:rsidP="00007ED6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>prace pomiarowe i roboty przygotowawcze,</w:t>
      </w:r>
    </w:p>
    <w:p w:rsidR="00007ED6" w:rsidRPr="00007ED6" w:rsidRDefault="00007ED6" w:rsidP="00007ED6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>oznakowanie robót,</w:t>
      </w:r>
    </w:p>
    <w:p w:rsidR="00007ED6" w:rsidRPr="00007ED6" w:rsidRDefault="00007ED6" w:rsidP="00007ED6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>przygotowanie podłoża (ewentualnie podbudowy),</w:t>
      </w:r>
    </w:p>
    <w:p w:rsidR="00007ED6" w:rsidRPr="00007ED6" w:rsidRDefault="00007ED6" w:rsidP="00007ED6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>dostarczenie materiałów,</w:t>
      </w:r>
    </w:p>
    <w:p w:rsidR="00007ED6" w:rsidRPr="00007ED6" w:rsidRDefault="00007ED6" w:rsidP="00007ED6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>wykonanie podsypki,</w:t>
      </w:r>
    </w:p>
    <w:p w:rsidR="00007ED6" w:rsidRPr="00007ED6" w:rsidRDefault="00007ED6" w:rsidP="00007ED6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>ułożenie i ubicie kostki,</w:t>
      </w:r>
    </w:p>
    <w:p w:rsidR="00007ED6" w:rsidRPr="00007ED6" w:rsidRDefault="00007ED6" w:rsidP="00007ED6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>wypełnienie spoin,</w:t>
      </w:r>
    </w:p>
    <w:p w:rsidR="00007ED6" w:rsidRDefault="00007ED6" w:rsidP="00007ED6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007ED6">
        <w:rPr>
          <w:rFonts w:asciiTheme="minorHAnsi" w:hAnsiTheme="minorHAnsi" w:cstheme="minorHAnsi"/>
          <w:sz w:val="21"/>
          <w:szCs w:val="21"/>
        </w:rPr>
        <w:t>przeprowadzenie badań i pomiarów wymaganych w specyfikacji technicznej.</w:t>
      </w:r>
    </w:p>
    <w:p w:rsidR="00833CFD" w:rsidRPr="00007ED6" w:rsidRDefault="00833CFD" w:rsidP="00833CFD">
      <w:pPr>
        <w:rPr>
          <w:rFonts w:asciiTheme="minorHAnsi" w:hAnsiTheme="minorHAnsi" w:cstheme="minorHAnsi"/>
          <w:sz w:val="21"/>
          <w:szCs w:val="21"/>
        </w:rPr>
      </w:pPr>
    </w:p>
    <w:p w:rsidR="00007ED6" w:rsidRPr="00007ED6" w:rsidRDefault="00007ED6" w:rsidP="00007ED6">
      <w:pPr>
        <w:pStyle w:val="Nagwek1"/>
        <w:rPr>
          <w:rFonts w:asciiTheme="minorHAnsi" w:hAnsiTheme="minorHAnsi" w:cstheme="minorHAnsi"/>
          <w:sz w:val="21"/>
          <w:szCs w:val="21"/>
        </w:rPr>
      </w:pPr>
      <w:bookmarkStart w:id="107" w:name="_Toc107903224"/>
      <w:bookmarkStart w:id="108" w:name="_Toc378081179"/>
      <w:r w:rsidRPr="00007ED6">
        <w:rPr>
          <w:rFonts w:asciiTheme="minorHAnsi" w:hAnsiTheme="minorHAnsi" w:cstheme="minorHAnsi"/>
          <w:sz w:val="21"/>
          <w:szCs w:val="21"/>
        </w:rPr>
        <w:t>10. przepisy związane</w:t>
      </w:r>
      <w:bookmarkEnd w:id="107"/>
      <w:bookmarkEnd w:id="108"/>
    </w:p>
    <w:p w:rsidR="00007ED6" w:rsidRPr="00007ED6" w:rsidRDefault="00007ED6" w:rsidP="00007ED6">
      <w:pPr>
        <w:spacing w:after="120"/>
        <w:rPr>
          <w:rFonts w:asciiTheme="minorHAnsi" w:hAnsiTheme="minorHAnsi" w:cstheme="minorHAnsi"/>
          <w:b/>
          <w:sz w:val="21"/>
          <w:szCs w:val="21"/>
        </w:rPr>
      </w:pPr>
      <w:r w:rsidRPr="00007ED6">
        <w:rPr>
          <w:rFonts w:asciiTheme="minorHAnsi" w:hAnsiTheme="minorHAnsi" w:cstheme="minorHAnsi"/>
          <w:b/>
          <w:sz w:val="21"/>
          <w:szCs w:val="21"/>
        </w:rPr>
        <w:t>Normy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01"/>
        <w:gridCol w:w="5313"/>
      </w:tblGrid>
      <w:tr w:rsidR="00007ED6" w:rsidRPr="00007ED6" w:rsidTr="00AD2358">
        <w:tc>
          <w:tcPr>
            <w:tcW w:w="496" w:type="dxa"/>
          </w:tcPr>
          <w:p w:rsidR="00007ED6" w:rsidRPr="00007ED6" w:rsidRDefault="00007ED6" w:rsidP="00AD235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1.</w:t>
            </w:r>
          </w:p>
        </w:tc>
        <w:tc>
          <w:tcPr>
            <w:tcW w:w="1701" w:type="dxa"/>
          </w:tcPr>
          <w:p w:rsidR="00007ED6" w:rsidRPr="00007ED6" w:rsidRDefault="00007ED6" w:rsidP="00AD235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PN-B-04111</w:t>
            </w:r>
          </w:p>
        </w:tc>
        <w:tc>
          <w:tcPr>
            <w:tcW w:w="5313" w:type="dxa"/>
          </w:tcPr>
          <w:p w:rsidR="00007ED6" w:rsidRPr="00007ED6" w:rsidRDefault="00007ED6" w:rsidP="00AD235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 xml:space="preserve">Materiały kamienne. Oznaczenie ścieralności na tarczy </w:t>
            </w:r>
            <w:proofErr w:type="spellStart"/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Boehmego</w:t>
            </w:r>
            <w:proofErr w:type="spellEnd"/>
          </w:p>
        </w:tc>
      </w:tr>
      <w:tr w:rsidR="00007ED6" w:rsidRPr="00007ED6" w:rsidTr="00AD2358">
        <w:tc>
          <w:tcPr>
            <w:tcW w:w="496" w:type="dxa"/>
          </w:tcPr>
          <w:p w:rsidR="00007ED6" w:rsidRPr="00007ED6" w:rsidRDefault="00007ED6" w:rsidP="00AD235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2.</w:t>
            </w:r>
          </w:p>
        </w:tc>
        <w:tc>
          <w:tcPr>
            <w:tcW w:w="1701" w:type="dxa"/>
          </w:tcPr>
          <w:p w:rsidR="00007ED6" w:rsidRPr="00007ED6" w:rsidRDefault="00007ED6" w:rsidP="00AD235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PN-B-06250</w:t>
            </w:r>
          </w:p>
        </w:tc>
        <w:tc>
          <w:tcPr>
            <w:tcW w:w="5313" w:type="dxa"/>
          </w:tcPr>
          <w:p w:rsidR="00007ED6" w:rsidRPr="00007ED6" w:rsidRDefault="00007ED6" w:rsidP="00AD235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Beton zwykły</w:t>
            </w:r>
          </w:p>
        </w:tc>
      </w:tr>
      <w:tr w:rsidR="00007ED6" w:rsidRPr="00007ED6" w:rsidTr="00AD2358">
        <w:tc>
          <w:tcPr>
            <w:tcW w:w="496" w:type="dxa"/>
          </w:tcPr>
          <w:p w:rsidR="00007ED6" w:rsidRPr="00007ED6" w:rsidRDefault="00007ED6" w:rsidP="00AD235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3.</w:t>
            </w:r>
          </w:p>
        </w:tc>
        <w:tc>
          <w:tcPr>
            <w:tcW w:w="1701" w:type="dxa"/>
          </w:tcPr>
          <w:p w:rsidR="00007ED6" w:rsidRPr="00007ED6" w:rsidRDefault="00007ED6" w:rsidP="00AD235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PN-B-06712</w:t>
            </w:r>
          </w:p>
        </w:tc>
        <w:tc>
          <w:tcPr>
            <w:tcW w:w="5313" w:type="dxa"/>
          </w:tcPr>
          <w:p w:rsidR="00007ED6" w:rsidRPr="00007ED6" w:rsidRDefault="00007ED6" w:rsidP="00AD235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Kruszywa mineralne do betonu zwykłego</w:t>
            </w:r>
          </w:p>
        </w:tc>
      </w:tr>
      <w:tr w:rsidR="00007ED6" w:rsidRPr="00007ED6" w:rsidTr="00AD2358">
        <w:tc>
          <w:tcPr>
            <w:tcW w:w="496" w:type="dxa"/>
          </w:tcPr>
          <w:p w:rsidR="00007ED6" w:rsidRPr="00007ED6" w:rsidRDefault="00007ED6" w:rsidP="00AD2358">
            <w:pPr>
              <w:jc w:val="center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4.</w:t>
            </w:r>
          </w:p>
        </w:tc>
        <w:tc>
          <w:tcPr>
            <w:tcW w:w="1701" w:type="dxa"/>
          </w:tcPr>
          <w:p w:rsidR="00007ED6" w:rsidRPr="00007ED6" w:rsidRDefault="00007ED6" w:rsidP="00AD2358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PN-B-19701</w:t>
            </w:r>
          </w:p>
        </w:tc>
        <w:tc>
          <w:tcPr>
            <w:tcW w:w="5313" w:type="dxa"/>
          </w:tcPr>
          <w:p w:rsidR="00007ED6" w:rsidRPr="00007ED6" w:rsidRDefault="00007ED6" w:rsidP="00AD235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Cement. Cement powszechnego użytku. Skład, wymagania                  i ocena zgodności</w:t>
            </w:r>
          </w:p>
        </w:tc>
      </w:tr>
      <w:tr w:rsidR="00007ED6" w:rsidRPr="00007ED6" w:rsidTr="00AD2358">
        <w:tc>
          <w:tcPr>
            <w:tcW w:w="496" w:type="dxa"/>
          </w:tcPr>
          <w:p w:rsidR="00007ED6" w:rsidRPr="00007ED6" w:rsidRDefault="00007ED6" w:rsidP="00AD235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5.</w:t>
            </w:r>
          </w:p>
        </w:tc>
        <w:tc>
          <w:tcPr>
            <w:tcW w:w="1701" w:type="dxa"/>
          </w:tcPr>
          <w:p w:rsidR="00007ED6" w:rsidRPr="00007ED6" w:rsidRDefault="00007ED6" w:rsidP="00AD235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PN-B-32250</w:t>
            </w:r>
          </w:p>
        </w:tc>
        <w:tc>
          <w:tcPr>
            <w:tcW w:w="5313" w:type="dxa"/>
          </w:tcPr>
          <w:p w:rsidR="00007ED6" w:rsidRPr="00007ED6" w:rsidRDefault="00007ED6" w:rsidP="00AD235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Materiały budowlane. Woda do betonów i zapraw</w:t>
            </w:r>
          </w:p>
        </w:tc>
      </w:tr>
      <w:tr w:rsidR="00007ED6" w:rsidRPr="00007ED6" w:rsidTr="00AD2358">
        <w:tc>
          <w:tcPr>
            <w:tcW w:w="496" w:type="dxa"/>
          </w:tcPr>
          <w:p w:rsidR="00007ED6" w:rsidRPr="00007ED6" w:rsidRDefault="00007ED6" w:rsidP="00AD235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6.</w:t>
            </w:r>
          </w:p>
        </w:tc>
        <w:tc>
          <w:tcPr>
            <w:tcW w:w="1701" w:type="dxa"/>
          </w:tcPr>
          <w:p w:rsidR="00007ED6" w:rsidRPr="00007ED6" w:rsidRDefault="00007ED6" w:rsidP="00AD235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BN-80/6775-03/04</w:t>
            </w:r>
          </w:p>
        </w:tc>
        <w:tc>
          <w:tcPr>
            <w:tcW w:w="5313" w:type="dxa"/>
          </w:tcPr>
          <w:p w:rsidR="00007ED6" w:rsidRPr="00007ED6" w:rsidRDefault="00007ED6" w:rsidP="00AD235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Prefabrykaty budowlane z betonu. Elementy nawierzchni dróg, ulic, parkingów i torowisk tramwajowych. Krawężniki i obrzeża</w:t>
            </w:r>
          </w:p>
        </w:tc>
      </w:tr>
      <w:tr w:rsidR="00007ED6" w:rsidRPr="00007ED6" w:rsidTr="00AD2358">
        <w:tc>
          <w:tcPr>
            <w:tcW w:w="496" w:type="dxa"/>
          </w:tcPr>
          <w:p w:rsidR="00007ED6" w:rsidRPr="00007ED6" w:rsidRDefault="00007ED6" w:rsidP="00AD235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7.</w:t>
            </w:r>
          </w:p>
        </w:tc>
        <w:tc>
          <w:tcPr>
            <w:tcW w:w="1701" w:type="dxa"/>
          </w:tcPr>
          <w:p w:rsidR="00007ED6" w:rsidRPr="00007ED6" w:rsidRDefault="00007ED6" w:rsidP="00AD235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BN-68/8931-01</w:t>
            </w:r>
          </w:p>
        </w:tc>
        <w:tc>
          <w:tcPr>
            <w:tcW w:w="5313" w:type="dxa"/>
          </w:tcPr>
          <w:p w:rsidR="00007ED6" w:rsidRPr="00007ED6" w:rsidRDefault="00007ED6" w:rsidP="00AD235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Drogi samochodowe. Oznaczenie wskaźnika piaskowego</w:t>
            </w:r>
          </w:p>
        </w:tc>
      </w:tr>
      <w:tr w:rsidR="00007ED6" w:rsidRPr="00007ED6" w:rsidTr="00AD2358">
        <w:tc>
          <w:tcPr>
            <w:tcW w:w="496" w:type="dxa"/>
          </w:tcPr>
          <w:p w:rsidR="00007ED6" w:rsidRPr="00007ED6" w:rsidRDefault="00007ED6" w:rsidP="00AD235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8.</w:t>
            </w:r>
          </w:p>
        </w:tc>
        <w:tc>
          <w:tcPr>
            <w:tcW w:w="1701" w:type="dxa"/>
          </w:tcPr>
          <w:p w:rsidR="00007ED6" w:rsidRPr="00007ED6" w:rsidRDefault="00007ED6" w:rsidP="00AD235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BN-68/8931-04</w:t>
            </w:r>
          </w:p>
        </w:tc>
        <w:tc>
          <w:tcPr>
            <w:tcW w:w="5313" w:type="dxa"/>
          </w:tcPr>
          <w:p w:rsidR="00007ED6" w:rsidRPr="00007ED6" w:rsidRDefault="00007ED6" w:rsidP="00AD235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07ED6">
              <w:rPr>
                <w:rFonts w:asciiTheme="minorHAnsi" w:hAnsiTheme="minorHAnsi" w:cstheme="minorHAnsi"/>
                <w:sz w:val="21"/>
                <w:szCs w:val="21"/>
              </w:rPr>
              <w:t xml:space="preserve">Drogi samochodowe. Pomiar równości nawierzchni </w:t>
            </w:r>
            <w:proofErr w:type="spellStart"/>
            <w:r w:rsidRPr="00007ED6">
              <w:rPr>
                <w:rFonts w:asciiTheme="minorHAnsi" w:hAnsiTheme="minorHAnsi" w:cstheme="minorHAnsi"/>
                <w:sz w:val="21"/>
                <w:szCs w:val="21"/>
              </w:rPr>
              <w:t>planografem</w:t>
            </w:r>
            <w:proofErr w:type="spellEnd"/>
            <w:r w:rsidRPr="00007ED6">
              <w:rPr>
                <w:rFonts w:asciiTheme="minorHAnsi" w:hAnsiTheme="minorHAnsi" w:cstheme="minorHAnsi"/>
                <w:sz w:val="21"/>
                <w:szCs w:val="21"/>
              </w:rPr>
              <w:t xml:space="preserve"> i łatą.</w:t>
            </w:r>
          </w:p>
        </w:tc>
      </w:tr>
    </w:tbl>
    <w:p w:rsidR="00F44787" w:rsidRPr="00B855A0" w:rsidRDefault="00F44787" w:rsidP="00462639">
      <w:pPr>
        <w:rPr>
          <w:rFonts w:asciiTheme="minorHAnsi" w:hAnsiTheme="minorHAnsi" w:cstheme="minorHAnsi"/>
          <w:sz w:val="21"/>
          <w:szCs w:val="21"/>
        </w:rPr>
      </w:pPr>
    </w:p>
    <w:p w:rsidR="00F44787" w:rsidRPr="00B855A0" w:rsidRDefault="00F44787" w:rsidP="00462639">
      <w:pPr>
        <w:rPr>
          <w:rFonts w:asciiTheme="minorHAnsi" w:hAnsiTheme="minorHAnsi" w:cstheme="minorHAnsi"/>
          <w:sz w:val="21"/>
          <w:szCs w:val="21"/>
        </w:rPr>
      </w:pPr>
    </w:p>
    <w:sectPr w:rsidR="00F44787" w:rsidRPr="00B855A0" w:rsidSect="00145DFB">
      <w:headerReference w:type="default" r:id="rId11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BA8" w:rsidRDefault="00AA0BA8" w:rsidP="009D0DB3">
      <w:r>
        <w:separator/>
      </w:r>
    </w:p>
  </w:endnote>
  <w:endnote w:type="continuationSeparator" w:id="0">
    <w:p w:rsidR="00AA0BA8" w:rsidRDefault="00AA0BA8" w:rsidP="009D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xt">
    <w:panose1 w:val="00000400000000000000"/>
    <w:charset w:val="EE"/>
    <w:family w:val="auto"/>
    <w:pitch w:val="variable"/>
    <w:sig w:usb0="A0002AA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lot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75" w:type="dxa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4820"/>
      <w:gridCol w:w="1984"/>
    </w:tblGrid>
    <w:tr w:rsidR="002740D3" w:rsidRPr="00E41298" w:rsidTr="00145DFB">
      <w:trPr>
        <w:trHeight w:val="422"/>
      </w:trPr>
      <w:tc>
        <w:tcPr>
          <w:tcW w:w="1771" w:type="dxa"/>
          <w:tcBorders>
            <w:bottom w:val="thinThickSmallGap" w:sz="24" w:space="0" w:color="333333"/>
          </w:tcBorders>
        </w:tcPr>
        <w:p w:rsidR="002740D3" w:rsidRPr="00E41298" w:rsidRDefault="002740D3" w:rsidP="002740D3">
          <w:pPr>
            <w:pStyle w:val="Nagwek"/>
            <w:spacing w:after="120"/>
            <w:rPr>
              <w:rFonts w:ascii="Calibri" w:hAnsi="Calibri" w:cs="Calibri"/>
              <w:b/>
              <w:sz w:val="18"/>
              <w:szCs w:val="18"/>
            </w:rPr>
          </w:pPr>
        </w:p>
      </w:tc>
      <w:tc>
        <w:tcPr>
          <w:tcW w:w="4820" w:type="dxa"/>
          <w:tcBorders>
            <w:bottom w:val="thinThickSmallGap" w:sz="24" w:space="0" w:color="333333"/>
          </w:tcBorders>
        </w:tcPr>
        <w:p w:rsidR="002740D3" w:rsidRPr="00E41298" w:rsidRDefault="002740D3" w:rsidP="002740D3">
          <w:pPr>
            <w:pStyle w:val="Nagwek"/>
            <w:rPr>
              <w:rFonts w:ascii="Calibri" w:hAnsi="Calibri" w:cs="Calibri"/>
              <w:b/>
              <w:sz w:val="18"/>
              <w:szCs w:val="18"/>
            </w:rPr>
          </w:pPr>
        </w:p>
      </w:tc>
      <w:tc>
        <w:tcPr>
          <w:tcW w:w="1984" w:type="dxa"/>
          <w:tcBorders>
            <w:bottom w:val="thinThickSmallGap" w:sz="24" w:space="0" w:color="333333"/>
          </w:tcBorders>
        </w:tcPr>
        <w:p w:rsidR="002740D3" w:rsidRPr="00E41298" w:rsidRDefault="002740D3" w:rsidP="002740D3">
          <w:pPr>
            <w:pStyle w:val="Nagwek"/>
            <w:jc w:val="right"/>
            <w:rPr>
              <w:rFonts w:ascii="Calibri" w:hAnsi="Calibri" w:cs="Calibri"/>
              <w:b/>
              <w:sz w:val="18"/>
              <w:szCs w:val="18"/>
            </w:rPr>
          </w:pPr>
        </w:p>
      </w:tc>
    </w:tr>
  </w:tbl>
  <w:p w:rsidR="002740D3" w:rsidRPr="00E41298" w:rsidRDefault="002740D3" w:rsidP="002740D3">
    <w:pPr>
      <w:pStyle w:val="Stopka"/>
      <w:jc w:val="center"/>
      <w:rPr>
        <w:sz w:val="18"/>
        <w:szCs w:val="18"/>
      </w:rPr>
    </w:pPr>
    <w:r w:rsidRPr="00E41298">
      <w:rPr>
        <w:rFonts w:ascii="Calibri" w:hAnsi="Calibri" w:cs="Calibri"/>
        <w:b/>
        <w:i/>
        <w:sz w:val="18"/>
        <w:szCs w:val="18"/>
      </w:rPr>
      <w:t xml:space="preserve">STRONA   </w:t>
    </w:r>
    <w:r w:rsidRPr="00E41298">
      <w:rPr>
        <w:rFonts w:ascii="Calibri" w:hAnsi="Calibri" w:cs="Calibri"/>
        <w:b/>
        <w:i/>
        <w:sz w:val="18"/>
        <w:szCs w:val="18"/>
      </w:rPr>
      <w:fldChar w:fldCharType="begin"/>
    </w:r>
    <w:r w:rsidRPr="00E41298">
      <w:rPr>
        <w:rFonts w:ascii="Calibri" w:hAnsi="Calibri" w:cs="Calibri"/>
        <w:b/>
        <w:i/>
        <w:sz w:val="18"/>
        <w:szCs w:val="18"/>
      </w:rPr>
      <w:instrText>PAGE   \* MERGEFORMAT</w:instrText>
    </w:r>
    <w:r w:rsidRPr="00E41298">
      <w:rPr>
        <w:rFonts w:ascii="Calibri" w:hAnsi="Calibri" w:cs="Calibri"/>
        <w:b/>
        <w:i/>
        <w:sz w:val="18"/>
        <w:szCs w:val="18"/>
      </w:rPr>
      <w:fldChar w:fldCharType="separate"/>
    </w:r>
    <w:r w:rsidR="00BF2AA8">
      <w:rPr>
        <w:rFonts w:ascii="Calibri" w:hAnsi="Calibri" w:cs="Calibri"/>
        <w:b/>
        <w:i/>
        <w:noProof/>
        <w:sz w:val="18"/>
        <w:szCs w:val="18"/>
      </w:rPr>
      <w:t>92</w:t>
    </w:r>
    <w:r w:rsidRPr="00E41298">
      <w:rPr>
        <w:rFonts w:ascii="Calibri" w:hAnsi="Calibri" w:cs="Calibri"/>
        <w:b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BA8" w:rsidRDefault="00AA0BA8" w:rsidP="009D0DB3">
      <w:r>
        <w:separator/>
      </w:r>
    </w:p>
  </w:footnote>
  <w:footnote w:type="continuationSeparator" w:id="0">
    <w:p w:rsidR="00AA0BA8" w:rsidRDefault="00AA0BA8" w:rsidP="009D0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75" w:type="dxa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6096"/>
      <w:gridCol w:w="708"/>
    </w:tblGrid>
    <w:tr w:rsidR="00145DFB" w:rsidRPr="00E41298" w:rsidTr="002B0F0C">
      <w:tc>
        <w:tcPr>
          <w:tcW w:w="1771" w:type="dxa"/>
          <w:tcBorders>
            <w:bottom w:val="thinThickSmallGap" w:sz="24" w:space="0" w:color="333333"/>
          </w:tcBorders>
        </w:tcPr>
        <w:p w:rsidR="00145DFB" w:rsidRPr="00E41298" w:rsidRDefault="009302B7" w:rsidP="002B0F0C">
          <w:pPr>
            <w:pStyle w:val="Nagwek"/>
            <w:spacing w:after="120"/>
            <w:rPr>
              <w:rFonts w:ascii="Calibri" w:hAnsi="Calibri" w:cs="Calibri"/>
              <w:b/>
              <w:sz w:val="18"/>
              <w:szCs w:val="18"/>
            </w:rPr>
          </w:pPr>
          <w:r>
            <w:rPr>
              <w:rFonts w:ascii="Calibri" w:hAnsi="Calibri" w:cs="Calibri"/>
              <w:b/>
              <w:i/>
              <w:sz w:val="18"/>
              <w:szCs w:val="18"/>
            </w:rPr>
            <w:t>B</w:t>
          </w:r>
          <w:r w:rsidR="00145DFB" w:rsidRPr="00E41298">
            <w:rPr>
              <w:rFonts w:ascii="Calibri" w:hAnsi="Calibri" w:cs="Calibri"/>
              <w:b/>
              <w:i/>
              <w:sz w:val="18"/>
              <w:szCs w:val="18"/>
            </w:rPr>
            <w:t>--05.03.23</w:t>
          </w:r>
        </w:p>
      </w:tc>
      <w:tc>
        <w:tcPr>
          <w:tcW w:w="6096" w:type="dxa"/>
          <w:tcBorders>
            <w:bottom w:val="thinThickSmallGap" w:sz="24" w:space="0" w:color="333333"/>
          </w:tcBorders>
        </w:tcPr>
        <w:p w:rsidR="00145DFB" w:rsidRPr="00E41298" w:rsidRDefault="00E41298" w:rsidP="002B0F0C">
          <w:pPr>
            <w:pStyle w:val="Nagwek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E41298">
            <w:rPr>
              <w:rFonts w:asciiTheme="minorHAnsi" w:hAnsiTheme="minorHAnsi" w:cstheme="minorHAnsi"/>
              <w:b/>
              <w:i/>
              <w:sz w:val="18"/>
              <w:szCs w:val="18"/>
            </w:rPr>
            <w:t>NAWIERZCHNIA Z KOSTKI BRUKOWEJ BETONOWEJ</w:t>
          </w:r>
        </w:p>
      </w:tc>
      <w:tc>
        <w:tcPr>
          <w:tcW w:w="708" w:type="dxa"/>
          <w:tcBorders>
            <w:bottom w:val="thinThickSmallGap" w:sz="24" w:space="0" w:color="333333"/>
          </w:tcBorders>
        </w:tcPr>
        <w:p w:rsidR="00145DFB" w:rsidRPr="00E41298" w:rsidRDefault="00145DFB" w:rsidP="002B0F0C">
          <w:pPr>
            <w:pStyle w:val="Nagwek"/>
            <w:jc w:val="right"/>
            <w:rPr>
              <w:rFonts w:ascii="Calibri" w:hAnsi="Calibri" w:cs="Calibri"/>
              <w:b/>
              <w:sz w:val="18"/>
              <w:szCs w:val="18"/>
            </w:rPr>
          </w:pPr>
        </w:p>
      </w:tc>
    </w:tr>
  </w:tbl>
  <w:p w:rsidR="00145DFB" w:rsidRPr="0076667F" w:rsidRDefault="00145DFB" w:rsidP="00145DFB">
    <w:pPr>
      <w:pStyle w:val="Nagwek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75" w:type="dxa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6096"/>
      <w:gridCol w:w="708"/>
    </w:tblGrid>
    <w:tr w:rsidR="002A73D2" w:rsidRPr="00E41298" w:rsidTr="00145DFB">
      <w:tc>
        <w:tcPr>
          <w:tcW w:w="1771" w:type="dxa"/>
          <w:tcBorders>
            <w:bottom w:val="thinThickSmallGap" w:sz="24" w:space="0" w:color="333333"/>
          </w:tcBorders>
        </w:tcPr>
        <w:p w:rsidR="002A73D2" w:rsidRPr="00E41298" w:rsidRDefault="009302B7" w:rsidP="00AD2358">
          <w:pPr>
            <w:pStyle w:val="Nagwek"/>
            <w:spacing w:after="120"/>
            <w:rPr>
              <w:rFonts w:ascii="Calibri" w:hAnsi="Calibri" w:cs="Calibri"/>
              <w:b/>
              <w:sz w:val="18"/>
              <w:szCs w:val="18"/>
            </w:rPr>
          </w:pPr>
          <w:r>
            <w:rPr>
              <w:rFonts w:ascii="Calibri" w:hAnsi="Calibri" w:cs="Calibri"/>
              <w:b/>
              <w:i/>
              <w:sz w:val="18"/>
              <w:szCs w:val="18"/>
            </w:rPr>
            <w:t>B</w:t>
          </w:r>
          <w:r w:rsidR="002A73D2" w:rsidRPr="00E41298">
            <w:rPr>
              <w:rFonts w:ascii="Calibri" w:hAnsi="Calibri" w:cs="Calibri"/>
              <w:b/>
              <w:i/>
              <w:sz w:val="18"/>
              <w:szCs w:val="18"/>
            </w:rPr>
            <w:t>--05.03.23</w:t>
          </w:r>
        </w:p>
      </w:tc>
      <w:tc>
        <w:tcPr>
          <w:tcW w:w="6096" w:type="dxa"/>
          <w:tcBorders>
            <w:bottom w:val="thinThickSmallGap" w:sz="24" w:space="0" w:color="333333"/>
          </w:tcBorders>
        </w:tcPr>
        <w:p w:rsidR="002A73D2" w:rsidRPr="00E41298" w:rsidRDefault="00E93193" w:rsidP="00AD2358">
          <w:pPr>
            <w:pStyle w:val="Nagwek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E41298">
            <w:rPr>
              <w:rFonts w:asciiTheme="minorHAnsi" w:hAnsiTheme="minorHAnsi" w:cstheme="minorHAnsi"/>
              <w:b/>
              <w:i/>
              <w:sz w:val="18"/>
              <w:szCs w:val="18"/>
            </w:rPr>
            <w:t>NAWIERZCHNIA Z KOSTKI BRUKOWEJ BETONOWEJ</w:t>
          </w:r>
        </w:p>
      </w:tc>
      <w:tc>
        <w:tcPr>
          <w:tcW w:w="708" w:type="dxa"/>
          <w:tcBorders>
            <w:bottom w:val="thinThickSmallGap" w:sz="24" w:space="0" w:color="333333"/>
          </w:tcBorders>
        </w:tcPr>
        <w:p w:rsidR="002A73D2" w:rsidRPr="00E41298" w:rsidRDefault="002A73D2" w:rsidP="00AD2358">
          <w:pPr>
            <w:pStyle w:val="Nagwek"/>
            <w:jc w:val="right"/>
            <w:rPr>
              <w:rFonts w:ascii="Calibri" w:hAnsi="Calibri" w:cs="Calibri"/>
              <w:b/>
              <w:sz w:val="18"/>
              <w:szCs w:val="18"/>
            </w:rPr>
          </w:pPr>
        </w:p>
      </w:tc>
    </w:tr>
  </w:tbl>
  <w:p w:rsidR="002A73D2" w:rsidRPr="00E41298" w:rsidRDefault="002A73D2" w:rsidP="002A73D2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E6652"/>
    <w:lvl w:ilvl="0">
      <w:numFmt w:val="bullet"/>
      <w:lvlText w:val="*"/>
      <w:lvlJc w:val="left"/>
    </w:lvl>
  </w:abstractNum>
  <w:abstractNum w:abstractNumId="1">
    <w:nsid w:val="2459282C"/>
    <w:multiLevelType w:val="hybridMultilevel"/>
    <w:tmpl w:val="9D00A0BE"/>
    <w:lvl w:ilvl="0" w:tplc="14E033D8">
      <w:start w:val="1"/>
      <w:numFmt w:val="decimal"/>
      <w:lvlText w:val="2.2.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89403B"/>
    <w:multiLevelType w:val="hybridMultilevel"/>
    <w:tmpl w:val="BF800B2A"/>
    <w:lvl w:ilvl="0" w:tplc="179AB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87423"/>
    <w:multiLevelType w:val="hybridMultilevel"/>
    <w:tmpl w:val="97CAA4FA"/>
    <w:lvl w:ilvl="0" w:tplc="57DE30EC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79BC7EAC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xt" w:hAnsi="Txt" w:hint="default"/>
      </w:rPr>
    </w:lvl>
    <w:lvl w:ilvl="2" w:tplc="57DE30EC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746233D1"/>
    <w:multiLevelType w:val="multilevel"/>
    <w:tmpl w:val="3A1EF08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5">
    <w:nsid w:val="7B937F35"/>
    <w:multiLevelType w:val="singleLevel"/>
    <w:tmpl w:val="BE3210EE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B3"/>
    <w:rsid w:val="00007ED6"/>
    <w:rsid w:val="00026BA8"/>
    <w:rsid w:val="00050315"/>
    <w:rsid w:val="0009639B"/>
    <w:rsid w:val="000A253C"/>
    <w:rsid w:val="000C2719"/>
    <w:rsid w:val="000C6FD4"/>
    <w:rsid w:val="001119C0"/>
    <w:rsid w:val="00121644"/>
    <w:rsid w:val="001279E8"/>
    <w:rsid w:val="00130EF7"/>
    <w:rsid w:val="00145DFB"/>
    <w:rsid w:val="00156BA9"/>
    <w:rsid w:val="00162B09"/>
    <w:rsid w:val="001B79E0"/>
    <w:rsid w:val="001E73F2"/>
    <w:rsid w:val="00220A74"/>
    <w:rsid w:val="002308AD"/>
    <w:rsid w:val="00234850"/>
    <w:rsid w:val="0024069A"/>
    <w:rsid w:val="00255152"/>
    <w:rsid w:val="0026074C"/>
    <w:rsid w:val="002631A7"/>
    <w:rsid w:val="002740D3"/>
    <w:rsid w:val="002819F1"/>
    <w:rsid w:val="002A73D2"/>
    <w:rsid w:val="002B4873"/>
    <w:rsid w:val="002B6DA4"/>
    <w:rsid w:val="00304578"/>
    <w:rsid w:val="00311947"/>
    <w:rsid w:val="0032118E"/>
    <w:rsid w:val="0033794A"/>
    <w:rsid w:val="00341511"/>
    <w:rsid w:val="00346240"/>
    <w:rsid w:val="00363A32"/>
    <w:rsid w:val="00384E81"/>
    <w:rsid w:val="00387EED"/>
    <w:rsid w:val="00397E52"/>
    <w:rsid w:val="003B11AF"/>
    <w:rsid w:val="003B5D45"/>
    <w:rsid w:val="003C067F"/>
    <w:rsid w:val="003E2409"/>
    <w:rsid w:val="004029F8"/>
    <w:rsid w:val="004029FC"/>
    <w:rsid w:val="00404CC7"/>
    <w:rsid w:val="00404E35"/>
    <w:rsid w:val="00406E8C"/>
    <w:rsid w:val="00444E0B"/>
    <w:rsid w:val="0045570B"/>
    <w:rsid w:val="00461DDB"/>
    <w:rsid w:val="00462639"/>
    <w:rsid w:val="004734C7"/>
    <w:rsid w:val="00473720"/>
    <w:rsid w:val="0048133C"/>
    <w:rsid w:val="004854AD"/>
    <w:rsid w:val="00490A66"/>
    <w:rsid w:val="004A047B"/>
    <w:rsid w:val="004A40D3"/>
    <w:rsid w:val="004B2626"/>
    <w:rsid w:val="004D1B6C"/>
    <w:rsid w:val="004E2A99"/>
    <w:rsid w:val="004F6F1A"/>
    <w:rsid w:val="00501D02"/>
    <w:rsid w:val="00502267"/>
    <w:rsid w:val="00544BE8"/>
    <w:rsid w:val="0054719A"/>
    <w:rsid w:val="0055186E"/>
    <w:rsid w:val="00554C0B"/>
    <w:rsid w:val="0059430C"/>
    <w:rsid w:val="005A59E5"/>
    <w:rsid w:val="005C3B2C"/>
    <w:rsid w:val="00600015"/>
    <w:rsid w:val="006003E3"/>
    <w:rsid w:val="00605563"/>
    <w:rsid w:val="00612343"/>
    <w:rsid w:val="006155EC"/>
    <w:rsid w:val="00615910"/>
    <w:rsid w:val="00637C75"/>
    <w:rsid w:val="0064542C"/>
    <w:rsid w:val="00677994"/>
    <w:rsid w:val="006B694A"/>
    <w:rsid w:val="006C04C4"/>
    <w:rsid w:val="006D7650"/>
    <w:rsid w:val="006F2E28"/>
    <w:rsid w:val="007251F0"/>
    <w:rsid w:val="007414A4"/>
    <w:rsid w:val="0076667F"/>
    <w:rsid w:val="00767289"/>
    <w:rsid w:val="00767971"/>
    <w:rsid w:val="007801DD"/>
    <w:rsid w:val="00797B2E"/>
    <w:rsid w:val="007B5939"/>
    <w:rsid w:val="007C277F"/>
    <w:rsid w:val="007C49C1"/>
    <w:rsid w:val="007D7CA7"/>
    <w:rsid w:val="00815532"/>
    <w:rsid w:val="00816F4F"/>
    <w:rsid w:val="00825F99"/>
    <w:rsid w:val="008276EB"/>
    <w:rsid w:val="00833CFD"/>
    <w:rsid w:val="00861840"/>
    <w:rsid w:val="008719C4"/>
    <w:rsid w:val="00896AE2"/>
    <w:rsid w:val="008A0AE7"/>
    <w:rsid w:val="008B100F"/>
    <w:rsid w:val="008C336C"/>
    <w:rsid w:val="008D7974"/>
    <w:rsid w:val="008E0248"/>
    <w:rsid w:val="009117A4"/>
    <w:rsid w:val="00916F48"/>
    <w:rsid w:val="009302B7"/>
    <w:rsid w:val="00931DE7"/>
    <w:rsid w:val="00943553"/>
    <w:rsid w:val="00945482"/>
    <w:rsid w:val="00977ECF"/>
    <w:rsid w:val="00980272"/>
    <w:rsid w:val="00986016"/>
    <w:rsid w:val="009B6029"/>
    <w:rsid w:val="009D023B"/>
    <w:rsid w:val="009D0DB3"/>
    <w:rsid w:val="009D1F33"/>
    <w:rsid w:val="009D6030"/>
    <w:rsid w:val="009F275C"/>
    <w:rsid w:val="00A14574"/>
    <w:rsid w:val="00A264D3"/>
    <w:rsid w:val="00A359FD"/>
    <w:rsid w:val="00A6440E"/>
    <w:rsid w:val="00A720AE"/>
    <w:rsid w:val="00A7308F"/>
    <w:rsid w:val="00A851BC"/>
    <w:rsid w:val="00AA0BA8"/>
    <w:rsid w:val="00B041BF"/>
    <w:rsid w:val="00B62A96"/>
    <w:rsid w:val="00B62FDD"/>
    <w:rsid w:val="00B82D28"/>
    <w:rsid w:val="00B855A0"/>
    <w:rsid w:val="00B9304F"/>
    <w:rsid w:val="00B97D82"/>
    <w:rsid w:val="00BD61B0"/>
    <w:rsid w:val="00BF2AA8"/>
    <w:rsid w:val="00C21867"/>
    <w:rsid w:val="00C21E95"/>
    <w:rsid w:val="00C60AFB"/>
    <w:rsid w:val="00C62FFC"/>
    <w:rsid w:val="00C95689"/>
    <w:rsid w:val="00CB70D3"/>
    <w:rsid w:val="00CC036E"/>
    <w:rsid w:val="00CC5A59"/>
    <w:rsid w:val="00CE27A3"/>
    <w:rsid w:val="00CF0026"/>
    <w:rsid w:val="00CF5669"/>
    <w:rsid w:val="00CF5F93"/>
    <w:rsid w:val="00D135DC"/>
    <w:rsid w:val="00D21FFE"/>
    <w:rsid w:val="00D221C0"/>
    <w:rsid w:val="00D312AB"/>
    <w:rsid w:val="00D46719"/>
    <w:rsid w:val="00D70CBF"/>
    <w:rsid w:val="00DA6B74"/>
    <w:rsid w:val="00DB146D"/>
    <w:rsid w:val="00DB7F40"/>
    <w:rsid w:val="00DC293E"/>
    <w:rsid w:val="00DD58FB"/>
    <w:rsid w:val="00E2343C"/>
    <w:rsid w:val="00E40218"/>
    <w:rsid w:val="00E41298"/>
    <w:rsid w:val="00E44128"/>
    <w:rsid w:val="00E53A60"/>
    <w:rsid w:val="00E672A0"/>
    <w:rsid w:val="00E75228"/>
    <w:rsid w:val="00E93193"/>
    <w:rsid w:val="00EC08FE"/>
    <w:rsid w:val="00ED1081"/>
    <w:rsid w:val="00ED65C8"/>
    <w:rsid w:val="00EF5D01"/>
    <w:rsid w:val="00F24BC2"/>
    <w:rsid w:val="00F2550E"/>
    <w:rsid w:val="00F2557E"/>
    <w:rsid w:val="00F44787"/>
    <w:rsid w:val="00F47B6E"/>
    <w:rsid w:val="00F8558C"/>
    <w:rsid w:val="00FA79F5"/>
    <w:rsid w:val="00FD3BF0"/>
    <w:rsid w:val="00FD72E5"/>
    <w:rsid w:val="00FE33CD"/>
    <w:rsid w:val="00FE750E"/>
    <w:rsid w:val="00FF41FC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"/>
    <w:qFormat/>
    <w:rsid w:val="009D0DB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0DB3"/>
    <w:pPr>
      <w:keepNext/>
      <w:keepLines/>
      <w:suppressAutoHyphens/>
      <w:spacing w:before="120" w:after="120"/>
      <w:outlineLvl w:val="0"/>
    </w:pPr>
    <w:rPr>
      <w:b/>
      <w:caps/>
      <w:kern w:val="28"/>
    </w:rPr>
  </w:style>
  <w:style w:type="paragraph" w:styleId="Nagwek2">
    <w:name w:val="heading 2"/>
    <w:basedOn w:val="Normalny"/>
    <w:next w:val="Normalny"/>
    <w:link w:val="Nagwek2Znak"/>
    <w:qFormat/>
    <w:rsid w:val="009D0DB3"/>
    <w:pPr>
      <w:keepNext/>
      <w:spacing w:before="120" w:after="120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9D0DB3"/>
    <w:pPr>
      <w:keepNext/>
      <w:spacing w:before="60" w:after="60"/>
      <w:outlineLvl w:val="2"/>
    </w:p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0DB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0DB3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D0DB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D0D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0DB3"/>
    <w:rPr>
      <w:rFonts w:ascii="Calibri" w:eastAsia="Times New Roman" w:hAnsi="Calibri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uiPriority w:val="39"/>
    <w:rsid w:val="009D0DB3"/>
    <w:pPr>
      <w:tabs>
        <w:tab w:val="right" w:leader="dot" w:pos="7371"/>
      </w:tabs>
      <w:spacing w:before="120" w:after="120"/>
      <w:jc w:val="left"/>
    </w:pPr>
    <w:rPr>
      <w:b/>
      <w:caps/>
    </w:rPr>
  </w:style>
  <w:style w:type="paragraph" w:styleId="Nagwek">
    <w:name w:val="header"/>
    <w:basedOn w:val="Normalny"/>
    <w:link w:val="NagwekZnak"/>
    <w:rsid w:val="009D0DB3"/>
    <w:pPr>
      <w:tabs>
        <w:tab w:val="center" w:pos="4536"/>
        <w:tab w:val="right" w:pos="9072"/>
      </w:tabs>
      <w:jc w:val="left"/>
    </w:pPr>
    <w:rPr>
      <w:rFonts w:ascii="Century Gothic" w:hAnsi="Century Gothic"/>
      <w:sz w:val="24"/>
    </w:rPr>
  </w:style>
  <w:style w:type="character" w:customStyle="1" w:styleId="NagwekZnak">
    <w:name w:val="Nagłówek Znak"/>
    <w:basedOn w:val="Domylnaczcionkaakapitu"/>
    <w:link w:val="Nagwek"/>
    <w:rsid w:val="009D0DB3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9D0D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9D0DB3"/>
  </w:style>
  <w:style w:type="character" w:customStyle="1" w:styleId="st">
    <w:name w:val="st"/>
    <w:rsid w:val="009D0DB3"/>
  </w:style>
  <w:style w:type="character" w:styleId="Hipercze">
    <w:name w:val="Hyperlink"/>
    <w:uiPriority w:val="99"/>
    <w:rsid w:val="009D0DB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D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DB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321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Iwony">
    <w:name w:val="Styl Iwony"/>
    <w:basedOn w:val="Normalny"/>
    <w:rsid w:val="00462639"/>
    <w:pPr>
      <w:spacing w:before="120" w:after="120"/>
    </w:pPr>
    <w:rPr>
      <w:rFonts w:ascii="Bookman Old Style" w:hAnsi="Bookman Old Style"/>
      <w:sz w:val="24"/>
    </w:rPr>
  </w:style>
  <w:style w:type="paragraph" w:customStyle="1" w:styleId="Standardowytekst">
    <w:name w:val="Standardowy.tekst"/>
    <w:rsid w:val="004626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D312AB"/>
    <w:pPr>
      <w:ind w:left="360"/>
    </w:pPr>
  </w:style>
  <w:style w:type="paragraph" w:styleId="Tekstpodstawowy">
    <w:name w:val="Body Text"/>
    <w:basedOn w:val="Normalny"/>
    <w:link w:val="TekstpodstawowyZnak"/>
    <w:semiHidden/>
    <w:rsid w:val="00D312AB"/>
    <w:pPr>
      <w:spacing w:line="180" w:lineRule="exact"/>
      <w:jc w:val="left"/>
    </w:pPr>
    <w:rPr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12AB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Spistreci6">
    <w:name w:val="toc 6"/>
    <w:basedOn w:val="Normalny"/>
    <w:next w:val="Normalny"/>
    <w:autoRedefine/>
    <w:semiHidden/>
    <w:unhideWhenUsed/>
    <w:rsid w:val="00931DE7"/>
    <w:pPr>
      <w:spacing w:after="100"/>
      <w:ind w:left="1000"/>
    </w:pPr>
  </w:style>
  <w:style w:type="paragraph" w:styleId="Spistreci2">
    <w:name w:val="toc 2"/>
    <w:basedOn w:val="Normalny"/>
    <w:next w:val="Normalny"/>
    <w:uiPriority w:val="39"/>
    <w:rsid w:val="00A14574"/>
    <w:pPr>
      <w:tabs>
        <w:tab w:val="right" w:leader="dot" w:pos="7371"/>
      </w:tabs>
      <w:ind w:left="200"/>
      <w:jc w:val="left"/>
    </w:pPr>
  </w:style>
  <w:style w:type="paragraph" w:styleId="Spistreci3">
    <w:name w:val="toc 3"/>
    <w:basedOn w:val="Normalny"/>
    <w:next w:val="Normalny"/>
    <w:semiHidden/>
    <w:rsid w:val="00A14574"/>
    <w:pPr>
      <w:tabs>
        <w:tab w:val="right" w:leader="dot" w:pos="7371"/>
      </w:tabs>
      <w:ind w:left="400"/>
      <w:jc w:val="left"/>
    </w:pPr>
  </w:style>
  <w:style w:type="paragraph" w:styleId="Spistreci4">
    <w:name w:val="toc 4"/>
    <w:basedOn w:val="Normalny"/>
    <w:next w:val="Normalny"/>
    <w:semiHidden/>
    <w:rsid w:val="00A14574"/>
    <w:pPr>
      <w:tabs>
        <w:tab w:val="right" w:leader="dot" w:pos="7371"/>
      </w:tabs>
      <w:ind w:left="600"/>
      <w:jc w:val="left"/>
    </w:pPr>
    <w:rPr>
      <w:sz w:val="18"/>
    </w:rPr>
  </w:style>
  <w:style w:type="paragraph" w:styleId="Spistreci5">
    <w:name w:val="toc 5"/>
    <w:basedOn w:val="Normalny"/>
    <w:next w:val="Normalny"/>
    <w:semiHidden/>
    <w:rsid w:val="00A14574"/>
    <w:pPr>
      <w:tabs>
        <w:tab w:val="right" w:leader="dot" w:pos="7371"/>
      </w:tabs>
      <w:ind w:left="800"/>
      <w:jc w:val="left"/>
    </w:pPr>
    <w:rPr>
      <w:sz w:val="18"/>
    </w:rPr>
  </w:style>
  <w:style w:type="paragraph" w:styleId="Spistreci7">
    <w:name w:val="toc 7"/>
    <w:basedOn w:val="Normalny"/>
    <w:next w:val="Normalny"/>
    <w:semiHidden/>
    <w:rsid w:val="00A14574"/>
    <w:pPr>
      <w:tabs>
        <w:tab w:val="right" w:leader="dot" w:pos="7371"/>
      </w:tabs>
      <w:ind w:left="1200"/>
      <w:jc w:val="left"/>
    </w:pPr>
    <w:rPr>
      <w:sz w:val="18"/>
    </w:rPr>
  </w:style>
  <w:style w:type="paragraph" w:styleId="Spistreci8">
    <w:name w:val="toc 8"/>
    <w:basedOn w:val="Normalny"/>
    <w:next w:val="Normalny"/>
    <w:semiHidden/>
    <w:rsid w:val="00A14574"/>
    <w:pPr>
      <w:tabs>
        <w:tab w:val="right" w:leader="dot" w:pos="7371"/>
      </w:tabs>
      <w:ind w:left="1400"/>
      <w:jc w:val="left"/>
    </w:pPr>
    <w:rPr>
      <w:sz w:val="18"/>
    </w:rPr>
  </w:style>
  <w:style w:type="paragraph" w:styleId="Spistreci9">
    <w:name w:val="toc 9"/>
    <w:basedOn w:val="Normalny"/>
    <w:next w:val="Normalny"/>
    <w:semiHidden/>
    <w:rsid w:val="00A14574"/>
    <w:pPr>
      <w:tabs>
        <w:tab w:val="right" w:leader="dot" w:pos="7371"/>
      </w:tabs>
      <w:ind w:left="1600"/>
      <w:jc w:val="left"/>
    </w:pPr>
    <w:rPr>
      <w:sz w:val="18"/>
    </w:rPr>
  </w:style>
  <w:style w:type="character" w:styleId="Numerstrony">
    <w:name w:val="page number"/>
    <w:rsid w:val="00A14574"/>
  </w:style>
  <w:style w:type="paragraph" w:styleId="Tekstprzypisudolnego">
    <w:name w:val="footnote text"/>
    <w:basedOn w:val="Normalny"/>
    <w:link w:val="TekstprzypisudolnegoZnak"/>
    <w:semiHidden/>
    <w:rsid w:val="00A14574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145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14574"/>
    <w:rPr>
      <w:vertAlign w:val="superscript"/>
    </w:rPr>
  </w:style>
  <w:style w:type="paragraph" w:customStyle="1" w:styleId="Tekstpodstawowy22">
    <w:name w:val="Tekst podstawowy 22"/>
    <w:basedOn w:val="Normalny"/>
    <w:rsid w:val="00A14574"/>
    <w:pPr>
      <w:ind w:left="360"/>
    </w:pPr>
  </w:style>
  <w:style w:type="paragraph" w:customStyle="1" w:styleId="10">
    <w:name w:val="_10"/>
    <w:basedOn w:val="Normalny"/>
    <w:rsid w:val="00A14574"/>
    <w:pPr>
      <w:overflowPunct/>
      <w:autoSpaceDE/>
      <w:autoSpaceDN/>
      <w:adjustRightInd/>
      <w:textAlignment w:val="auto"/>
    </w:pPr>
  </w:style>
  <w:style w:type="paragraph" w:customStyle="1" w:styleId="Styl12ptWyjustowany">
    <w:name w:val="Styl 12 pt Wyjustowany"/>
    <w:basedOn w:val="Normalny"/>
    <w:rsid w:val="00A14574"/>
    <w:pPr>
      <w:overflowPunct/>
      <w:autoSpaceDE/>
      <w:autoSpaceDN/>
      <w:adjustRightInd/>
      <w:textAlignment w:val="auto"/>
    </w:pPr>
  </w:style>
  <w:style w:type="paragraph" w:styleId="Tekstpodstawowywcity3">
    <w:name w:val="Body Text Indent 3"/>
    <w:basedOn w:val="Normalny"/>
    <w:link w:val="Tekstpodstawowywcity3Znak"/>
    <w:unhideWhenUsed/>
    <w:rsid w:val="00A1457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1457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owytekst1">
    <w:name w:val="Standardowy.tekst1"/>
    <w:rsid w:val="00A1457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A14574"/>
    <w:pPr>
      <w:tabs>
        <w:tab w:val="left" w:pos="964"/>
      </w:tabs>
      <w:spacing w:after="120"/>
      <w:ind w:left="964" w:hanging="964"/>
    </w:pPr>
  </w:style>
  <w:style w:type="paragraph" w:styleId="Akapitzlist">
    <w:name w:val="List Paragraph"/>
    <w:basedOn w:val="Normalny"/>
    <w:uiPriority w:val="34"/>
    <w:qFormat/>
    <w:rsid w:val="00397E52"/>
    <w:pPr>
      <w:ind w:left="720"/>
      <w:contextualSpacing/>
    </w:pPr>
  </w:style>
  <w:style w:type="paragraph" w:customStyle="1" w:styleId="stand">
    <w:name w:val="stand"/>
    <w:basedOn w:val="Normalny"/>
    <w:rsid w:val="00B97D82"/>
    <w:pPr>
      <w:overflowPunct/>
      <w:autoSpaceDE/>
      <w:autoSpaceDN/>
      <w:adjustRightInd/>
      <w:textAlignment w:val="auto"/>
      <w:outlineLvl w:val="0"/>
    </w:pPr>
    <w:rPr>
      <w:rFonts w:ascii="Arial" w:hAnsi="Arial" w:cs="Plotter"/>
      <w:spacing w:val="-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"/>
    <w:qFormat/>
    <w:rsid w:val="009D0DB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0DB3"/>
    <w:pPr>
      <w:keepNext/>
      <w:keepLines/>
      <w:suppressAutoHyphens/>
      <w:spacing w:before="120" w:after="120"/>
      <w:outlineLvl w:val="0"/>
    </w:pPr>
    <w:rPr>
      <w:b/>
      <w:caps/>
      <w:kern w:val="28"/>
    </w:rPr>
  </w:style>
  <w:style w:type="paragraph" w:styleId="Nagwek2">
    <w:name w:val="heading 2"/>
    <w:basedOn w:val="Normalny"/>
    <w:next w:val="Normalny"/>
    <w:link w:val="Nagwek2Znak"/>
    <w:qFormat/>
    <w:rsid w:val="009D0DB3"/>
    <w:pPr>
      <w:keepNext/>
      <w:spacing w:before="120" w:after="120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9D0DB3"/>
    <w:pPr>
      <w:keepNext/>
      <w:spacing w:before="60" w:after="60"/>
      <w:outlineLvl w:val="2"/>
    </w:p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0DB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0DB3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D0DB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D0D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0DB3"/>
    <w:rPr>
      <w:rFonts w:ascii="Calibri" w:eastAsia="Times New Roman" w:hAnsi="Calibri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uiPriority w:val="39"/>
    <w:rsid w:val="009D0DB3"/>
    <w:pPr>
      <w:tabs>
        <w:tab w:val="right" w:leader="dot" w:pos="7371"/>
      </w:tabs>
      <w:spacing w:before="120" w:after="120"/>
      <w:jc w:val="left"/>
    </w:pPr>
    <w:rPr>
      <w:b/>
      <w:caps/>
    </w:rPr>
  </w:style>
  <w:style w:type="paragraph" w:styleId="Nagwek">
    <w:name w:val="header"/>
    <w:basedOn w:val="Normalny"/>
    <w:link w:val="NagwekZnak"/>
    <w:rsid w:val="009D0DB3"/>
    <w:pPr>
      <w:tabs>
        <w:tab w:val="center" w:pos="4536"/>
        <w:tab w:val="right" w:pos="9072"/>
      </w:tabs>
      <w:jc w:val="left"/>
    </w:pPr>
    <w:rPr>
      <w:rFonts w:ascii="Century Gothic" w:hAnsi="Century Gothic"/>
      <w:sz w:val="24"/>
    </w:rPr>
  </w:style>
  <w:style w:type="character" w:customStyle="1" w:styleId="NagwekZnak">
    <w:name w:val="Nagłówek Znak"/>
    <w:basedOn w:val="Domylnaczcionkaakapitu"/>
    <w:link w:val="Nagwek"/>
    <w:rsid w:val="009D0DB3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9D0D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9D0DB3"/>
  </w:style>
  <w:style w:type="character" w:customStyle="1" w:styleId="st">
    <w:name w:val="st"/>
    <w:rsid w:val="009D0DB3"/>
  </w:style>
  <w:style w:type="character" w:styleId="Hipercze">
    <w:name w:val="Hyperlink"/>
    <w:uiPriority w:val="99"/>
    <w:rsid w:val="009D0DB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D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DB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321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Iwony">
    <w:name w:val="Styl Iwony"/>
    <w:basedOn w:val="Normalny"/>
    <w:rsid w:val="00462639"/>
    <w:pPr>
      <w:spacing w:before="120" w:after="120"/>
    </w:pPr>
    <w:rPr>
      <w:rFonts w:ascii="Bookman Old Style" w:hAnsi="Bookman Old Style"/>
      <w:sz w:val="24"/>
    </w:rPr>
  </w:style>
  <w:style w:type="paragraph" w:customStyle="1" w:styleId="Standardowytekst">
    <w:name w:val="Standardowy.tekst"/>
    <w:rsid w:val="004626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D312AB"/>
    <w:pPr>
      <w:ind w:left="360"/>
    </w:pPr>
  </w:style>
  <w:style w:type="paragraph" w:styleId="Tekstpodstawowy">
    <w:name w:val="Body Text"/>
    <w:basedOn w:val="Normalny"/>
    <w:link w:val="TekstpodstawowyZnak"/>
    <w:semiHidden/>
    <w:rsid w:val="00D312AB"/>
    <w:pPr>
      <w:spacing w:line="180" w:lineRule="exact"/>
      <w:jc w:val="left"/>
    </w:pPr>
    <w:rPr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12AB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Spistreci6">
    <w:name w:val="toc 6"/>
    <w:basedOn w:val="Normalny"/>
    <w:next w:val="Normalny"/>
    <w:autoRedefine/>
    <w:semiHidden/>
    <w:unhideWhenUsed/>
    <w:rsid w:val="00931DE7"/>
    <w:pPr>
      <w:spacing w:after="100"/>
      <w:ind w:left="1000"/>
    </w:pPr>
  </w:style>
  <w:style w:type="paragraph" w:styleId="Spistreci2">
    <w:name w:val="toc 2"/>
    <w:basedOn w:val="Normalny"/>
    <w:next w:val="Normalny"/>
    <w:uiPriority w:val="39"/>
    <w:rsid w:val="00A14574"/>
    <w:pPr>
      <w:tabs>
        <w:tab w:val="right" w:leader="dot" w:pos="7371"/>
      </w:tabs>
      <w:ind w:left="200"/>
      <w:jc w:val="left"/>
    </w:pPr>
  </w:style>
  <w:style w:type="paragraph" w:styleId="Spistreci3">
    <w:name w:val="toc 3"/>
    <w:basedOn w:val="Normalny"/>
    <w:next w:val="Normalny"/>
    <w:semiHidden/>
    <w:rsid w:val="00A14574"/>
    <w:pPr>
      <w:tabs>
        <w:tab w:val="right" w:leader="dot" w:pos="7371"/>
      </w:tabs>
      <w:ind w:left="400"/>
      <w:jc w:val="left"/>
    </w:pPr>
  </w:style>
  <w:style w:type="paragraph" w:styleId="Spistreci4">
    <w:name w:val="toc 4"/>
    <w:basedOn w:val="Normalny"/>
    <w:next w:val="Normalny"/>
    <w:semiHidden/>
    <w:rsid w:val="00A14574"/>
    <w:pPr>
      <w:tabs>
        <w:tab w:val="right" w:leader="dot" w:pos="7371"/>
      </w:tabs>
      <w:ind w:left="600"/>
      <w:jc w:val="left"/>
    </w:pPr>
    <w:rPr>
      <w:sz w:val="18"/>
    </w:rPr>
  </w:style>
  <w:style w:type="paragraph" w:styleId="Spistreci5">
    <w:name w:val="toc 5"/>
    <w:basedOn w:val="Normalny"/>
    <w:next w:val="Normalny"/>
    <w:semiHidden/>
    <w:rsid w:val="00A14574"/>
    <w:pPr>
      <w:tabs>
        <w:tab w:val="right" w:leader="dot" w:pos="7371"/>
      </w:tabs>
      <w:ind w:left="800"/>
      <w:jc w:val="left"/>
    </w:pPr>
    <w:rPr>
      <w:sz w:val="18"/>
    </w:rPr>
  </w:style>
  <w:style w:type="paragraph" w:styleId="Spistreci7">
    <w:name w:val="toc 7"/>
    <w:basedOn w:val="Normalny"/>
    <w:next w:val="Normalny"/>
    <w:semiHidden/>
    <w:rsid w:val="00A14574"/>
    <w:pPr>
      <w:tabs>
        <w:tab w:val="right" w:leader="dot" w:pos="7371"/>
      </w:tabs>
      <w:ind w:left="1200"/>
      <w:jc w:val="left"/>
    </w:pPr>
    <w:rPr>
      <w:sz w:val="18"/>
    </w:rPr>
  </w:style>
  <w:style w:type="paragraph" w:styleId="Spistreci8">
    <w:name w:val="toc 8"/>
    <w:basedOn w:val="Normalny"/>
    <w:next w:val="Normalny"/>
    <w:semiHidden/>
    <w:rsid w:val="00A14574"/>
    <w:pPr>
      <w:tabs>
        <w:tab w:val="right" w:leader="dot" w:pos="7371"/>
      </w:tabs>
      <w:ind w:left="1400"/>
      <w:jc w:val="left"/>
    </w:pPr>
    <w:rPr>
      <w:sz w:val="18"/>
    </w:rPr>
  </w:style>
  <w:style w:type="paragraph" w:styleId="Spistreci9">
    <w:name w:val="toc 9"/>
    <w:basedOn w:val="Normalny"/>
    <w:next w:val="Normalny"/>
    <w:semiHidden/>
    <w:rsid w:val="00A14574"/>
    <w:pPr>
      <w:tabs>
        <w:tab w:val="right" w:leader="dot" w:pos="7371"/>
      </w:tabs>
      <w:ind w:left="1600"/>
      <w:jc w:val="left"/>
    </w:pPr>
    <w:rPr>
      <w:sz w:val="18"/>
    </w:rPr>
  </w:style>
  <w:style w:type="character" w:styleId="Numerstrony">
    <w:name w:val="page number"/>
    <w:rsid w:val="00A14574"/>
  </w:style>
  <w:style w:type="paragraph" w:styleId="Tekstprzypisudolnego">
    <w:name w:val="footnote text"/>
    <w:basedOn w:val="Normalny"/>
    <w:link w:val="TekstprzypisudolnegoZnak"/>
    <w:semiHidden/>
    <w:rsid w:val="00A14574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145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14574"/>
    <w:rPr>
      <w:vertAlign w:val="superscript"/>
    </w:rPr>
  </w:style>
  <w:style w:type="paragraph" w:customStyle="1" w:styleId="Tekstpodstawowy22">
    <w:name w:val="Tekst podstawowy 22"/>
    <w:basedOn w:val="Normalny"/>
    <w:rsid w:val="00A14574"/>
    <w:pPr>
      <w:ind w:left="360"/>
    </w:pPr>
  </w:style>
  <w:style w:type="paragraph" w:customStyle="1" w:styleId="10">
    <w:name w:val="_10"/>
    <w:basedOn w:val="Normalny"/>
    <w:rsid w:val="00A14574"/>
    <w:pPr>
      <w:overflowPunct/>
      <w:autoSpaceDE/>
      <w:autoSpaceDN/>
      <w:adjustRightInd/>
      <w:textAlignment w:val="auto"/>
    </w:pPr>
  </w:style>
  <w:style w:type="paragraph" w:customStyle="1" w:styleId="Styl12ptWyjustowany">
    <w:name w:val="Styl 12 pt Wyjustowany"/>
    <w:basedOn w:val="Normalny"/>
    <w:rsid w:val="00A14574"/>
    <w:pPr>
      <w:overflowPunct/>
      <w:autoSpaceDE/>
      <w:autoSpaceDN/>
      <w:adjustRightInd/>
      <w:textAlignment w:val="auto"/>
    </w:pPr>
  </w:style>
  <w:style w:type="paragraph" w:styleId="Tekstpodstawowywcity3">
    <w:name w:val="Body Text Indent 3"/>
    <w:basedOn w:val="Normalny"/>
    <w:link w:val="Tekstpodstawowywcity3Znak"/>
    <w:unhideWhenUsed/>
    <w:rsid w:val="00A1457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1457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owytekst1">
    <w:name w:val="Standardowy.tekst1"/>
    <w:rsid w:val="00A1457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A14574"/>
    <w:pPr>
      <w:tabs>
        <w:tab w:val="left" w:pos="964"/>
      </w:tabs>
      <w:spacing w:after="120"/>
      <w:ind w:left="964" w:hanging="964"/>
    </w:pPr>
  </w:style>
  <w:style w:type="paragraph" w:styleId="Akapitzlist">
    <w:name w:val="List Paragraph"/>
    <w:basedOn w:val="Normalny"/>
    <w:uiPriority w:val="34"/>
    <w:qFormat/>
    <w:rsid w:val="00397E52"/>
    <w:pPr>
      <w:ind w:left="720"/>
      <w:contextualSpacing/>
    </w:pPr>
  </w:style>
  <w:style w:type="paragraph" w:customStyle="1" w:styleId="stand">
    <w:name w:val="stand"/>
    <w:basedOn w:val="Normalny"/>
    <w:rsid w:val="00B97D82"/>
    <w:pPr>
      <w:overflowPunct/>
      <w:autoSpaceDE/>
      <w:autoSpaceDN/>
      <w:adjustRightInd/>
      <w:textAlignment w:val="auto"/>
      <w:outlineLvl w:val="0"/>
    </w:pPr>
    <w:rPr>
      <w:rFonts w:ascii="Arial" w:hAnsi="Arial" w:cs="Plotter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A0D92-5FB0-412F-9724-72E8C54F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2813</Words>
  <Characters>16880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ABC</cp:lastModifiedBy>
  <cp:revision>23</cp:revision>
  <cp:lastPrinted>2014-06-23T06:33:00Z</cp:lastPrinted>
  <dcterms:created xsi:type="dcterms:W3CDTF">2014-01-17T09:09:00Z</dcterms:created>
  <dcterms:modified xsi:type="dcterms:W3CDTF">2014-07-07T08:29:00Z</dcterms:modified>
</cp:coreProperties>
</file>